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B8430E" w14:textId="185665CA" w:rsidR="007B4DD2" w:rsidRPr="004364B1" w:rsidRDefault="007B4DD2" w:rsidP="00FB4CCF">
      <w:pPr>
        <w:rPr>
          <w:lang w:val="de-AT"/>
        </w:rPr>
      </w:pPr>
    </w:p>
    <w:p w14:paraId="00F157B7" w14:textId="77777777" w:rsidR="007B4DD2" w:rsidRPr="004364B1" w:rsidRDefault="007B4DD2" w:rsidP="007B4DD2">
      <w:pPr>
        <w:pStyle w:val="KeinLeerraum"/>
        <w:jc w:val="center"/>
        <w:rPr>
          <w:sz w:val="52"/>
          <w:szCs w:val="52"/>
          <w:lang w:val="de-AT"/>
        </w:rPr>
      </w:pPr>
    </w:p>
    <w:p w14:paraId="45BEC2F9" w14:textId="77777777" w:rsidR="007B4DD2" w:rsidRPr="004364B1" w:rsidRDefault="007B4DD2" w:rsidP="007B4DD2">
      <w:pPr>
        <w:pStyle w:val="KeinLeerraum"/>
        <w:jc w:val="center"/>
        <w:rPr>
          <w:sz w:val="52"/>
          <w:szCs w:val="52"/>
          <w:lang w:val="de-AT"/>
        </w:rPr>
      </w:pPr>
    </w:p>
    <w:p w14:paraId="424AACD7" w14:textId="77777777" w:rsidR="007B4DD2" w:rsidRPr="004364B1" w:rsidRDefault="007B4DD2" w:rsidP="007B4DD2">
      <w:pPr>
        <w:pStyle w:val="KeinLeerraum"/>
        <w:jc w:val="center"/>
        <w:rPr>
          <w:sz w:val="52"/>
          <w:szCs w:val="52"/>
          <w:lang w:val="de-AT"/>
        </w:rPr>
      </w:pPr>
    </w:p>
    <w:p w14:paraId="45D58601" w14:textId="2D14B2BA" w:rsidR="007B4DD2" w:rsidRPr="004364B1" w:rsidRDefault="007B4DD2" w:rsidP="007B4DD2">
      <w:pPr>
        <w:pStyle w:val="KeinLeerraum"/>
        <w:jc w:val="center"/>
        <w:rPr>
          <w:sz w:val="52"/>
          <w:szCs w:val="52"/>
          <w:lang w:val="de-AT"/>
        </w:rPr>
      </w:pPr>
    </w:p>
    <w:p w14:paraId="3C32CAF8" w14:textId="412D3218" w:rsidR="008A45A3" w:rsidRPr="004364B1" w:rsidRDefault="008A45A3" w:rsidP="007B4DD2">
      <w:pPr>
        <w:pStyle w:val="KeinLeerraum"/>
        <w:jc w:val="center"/>
        <w:rPr>
          <w:sz w:val="52"/>
          <w:szCs w:val="52"/>
          <w:lang w:val="de-AT"/>
        </w:rPr>
      </w:pPr>
      <w:r w:rsidRPr="004364B1">
        <w:rPr>
          <w:sz w:val="52"/>
          <w:szCs w:val="52"/>
          <w:lang w:val="de-AT"/>
        </w:rPr>
        <w:t xml:space="preserve">Projekt: </w:t>
      </w:r>
      <w:r w:rsidR="003816FB" w:rsidRPr="004364B1">
        <w:rPr>
          <w:sz w:val="52"/>
          <w:szCs w:val="52"/>
          <w:highlight w:val="yellow"/>
          <w:lang w:val="de-AT"/>
        </w:rPr>
        <w:t>NAME</w:t>
      </w:r>
    </w:p>
    <w:p w14:paraId="68F7A510" w14:textId="77777777" w:rsidR="008A45A3" w:rsidRPr="004364B1" w:rsidRDefault="008A45A3" w:rsidP="007B4DD2">
      <w:pPr>
        <w:pStyle w:val="KeinLeerraum"/>
        <w:jc w:val="center"/>
        <w:rPr>
          <w:sz w:val="52"/>
          <w:szCs w:val="52"/>
          <w:lang w:val="de-AT"/>
        </w:rPr>
      </w:pPr>
    </w:p>
    <w:p w14:paraId="2B829C4C" w14:textId="2C7AA693" w:rsidR="007B4DD2" w:rsidRPr="004364B1" w:rsidRDefault="0021406A" w:rsidP="007B4DD2">
      <w:pPr>
        <w:pStyle w:val="KeinLeerraum"/>
        <w:jc w:val="center"/>
        <w:rPr>
          <w:sz w:val="52"/>
          <w:szCs w:val="52"/>
          <w:lang w:val="de-AT"/>
        </w:rPr>
      </w:pPr>
      <w:r w:rsidRPr="004364B1">
        <w:rPr>
          <w:sz w:val="52"/>
          <w:szCs w:val="52"/>
          <w:lang w:val="de-AT"/>
        </w:rPr>
        <w:t>Lastenheft</w:t>
      </w:r>
      <w:r w:rsidR="003816FB" w:rsidRPr="004364B1">
        <w:rPr>
          <w:sz w:val="52"/>
          <w:szCs w:val="52"/>
          <w:lang w:val="de-AT"/>
        </w:rPr>
        <w:t xml:space="preserve"> für</w:t>
      </w:r>
    </w:p>
    <w:p w14:paraId="6E4765D0" w14:textId="1E477353" w:rsidR="0021406A" w:rsidRPr="004364B1" w:rsidRDefault="008A45A3" w:rsidP="007B4DD2">
      <w:pPr>
        <w:pStyle w:val="KeinLeerraum"/>
        <w:jc w:val="center"/>
        <w:rPr>
          <w:sz w:val="52"/>
          <w:szCs w:val="52"/>
          <w:lang w:val="de-AT"/>
        </w:rPr>
      </w:pPr>
      <w:r w:rsidRPr="004364B1">
        <w:rPr>
          <w:sz w:val="52"/>
          <w:szCs w:val="52"/>
          <w:highlight w:val="yellow"/>
          <w:lang w:val="de-AT"/>
        </w:rPr>
        <w:t>System</w:t>
      </w:r>
    </w:p>
    <w:p w14:paraId="52A661E7" w14:textId="38191486" w:rsidR="00FB4CCF" w:rsidRPr="004364B1" w:rsidRDefault="00FB4CCF" w:rsidP="007B4DD2">
      <w:pPr>
        <w:pStyle w:val="KeinLeerraum"/>
        <w:jc w:val="center"/>
        <w:rPr>
          <w:sz w:val="52"/>
          <w:szCs w:val="52"/>
          <w:lang w:val="de-AT"/>
        </w:rPr>
      </w:pPr>
    </w:p>
    <w:p w14:paraId="031ADBD6" w14:textId="77777777" w:rsidR="007B4DD2" w:rsidRPr="004364B1" w:rsidRDefault="007B4DD2" w:rsidP="007B4DD2">
      <w:pPr>
        <w:pStyle w:val="KeinLeerraum"/>
        <w:jc w:val="center"/>
        <w:rPr>
          <w:sz w:val="52"/>
          <w:szCs w:val="52"/>
          <w:lang w:val="de-AT"/>
        </w:rPr>
      </w:pPr>
    </w:p>
    <w:p w14:paraId="38706228" w14:textId="77777777" w:rsidR="007B4DD2" w:rsidRPr="004364B1" w:rsidRDefault="007B4DD2" w:rsidP="007B4DD2">
      <w:pPr>
        <w:pStyle w:val="KeinLeerraum"/>
        <w:jc w:val="center"/>
        <w:rPr>
          <w:sz w:val="52"/>
          <w:szCs w:val="52"/>
          <w:lang w:val="de-AT"/>
        </w:rPr>
      </w:pPr>
    </w:p>
    <w:p w14:paraId="4A7261F7" w14:textId="7FB9E1CA" w:rsidR="007B4DD2" w:rsidRPr="004364B1" w:rsidRDefault="007B4DD2" w:rsidP="007B4DD2">
      <w:pPr>
        <w:pStyle w:val="KeinLeerraum"/>
        <w:jc w:val="center"/>
        <w:rPr>
          <w:sz w:val="52"/>
          <w:szCs w:val="52"/>
          <w:lang w:val="de-AT"/>
        </w:rPr>
      </w:pPr>
    </w:p>
    <w:p w14:paraId="21250B83" w14:textId="77777777" w:rsidR="007B4DD2" w:rsidRPr="004364B1" w:rsidRDefault="007B4DD2" w:rsidP="007B4DD2">
      <w:pPr>
        <w:pStyle w:val="KeinLeerraum"/>
        <w:jc w:val="center"/>
        <w:rPr>
          <w:sz w:val="52"/>
          <w:szCs w:val="52"/>
          <w:lang w:val="de-AT"/>
        </w:rPr>
      </w:pPr>
    </w:p>
    <w:p w14:paraId="25375EB5" w14:textId="04C8C04E" w:rsidR="007B4DD2" w:rsidRPr="004364B1" w:rsidRDefault="007B4DD2" w:rsidP="007B4DD2">
      <w:pPr>
        <w:pStyle w:val="KeinLeerraum"/>
        <w:jc w:val="center"/>
        <w:rPr>
          <w:sz w:val="52"/>
          <w:szCs w:val="52"/>
          <w:lang w:val="de-AT"/>
        </w:rPr>
      </w:pPr>
    </w:p>
    <w:p w14:paraId="58390F7B" w14:textId="2BA3467F" w:rsidR="007B4DD2" w:rsidRPr="004364B1" w:rsidRDefault="00B92692" w:rsidP="007B4DD2">
      <w:pPr>
        <w:pStyle w:val="KeinLeerraum"/>
        <w:jc w:val="center"/>
        <w:rPr>
          <w:lang w:val="de-AT"/>
        </w:rPr>
      </w:pPr>
      <w:r w:rsidRPr="004364B1">
        <w:rPr>
          <w:lang w:val="de-AT"/>
        </w:rPr>
        <w:t xml:space="preserve">Version: </w:t>
      </w:r>
      <w:r w:rsidR="0021406A" w:rsidRPr="004364B1">
        <w:rPr>
          <w:highlight w:val="yellow"/>
          <w:lang w:val="de-AT"/>
        </w:rPr>
        <w:t>1.</w:t>
      </w:r>
      <w:r w:rsidR="003816FB" w:rsidRPr="004364B1">
        <w:rPr>
          <w:highlight w:val="yellow"/>
          <w:lang w:val="de-AT"/>
        </w:rPr>
        <w:t>0</w:t>
      </w:r>
    </w:p>
    <w:p w14:paraId="152A3DFA" w14:textId="77777777" w:rsidR="007B4DD2" w:rsidRPr="004364B1" w:rsidRDefault="007B4DD2" w:rsidP="007B4DD2">
      <w:pPr>
        <w:rPr>
          <w:lang w:val="de-AT"/>
        </w:rPr>
      </w:pPr>
    </w:p>
    <w:p w14:paraId="10986176" w14:textId="05BEA6E4" w:rsidR="00915094" w:rsidRPr="004364B1" w:rsidRDefault="00915094">
      <w:pPr>
        <w:rPr>
          <w:lang w:val="de-AT"/>
        </w:rPr>
      </w:pPr>
      <w:r w:rsidRPr="004364B1">
        <w:rPr>
          <w:lang w:val="de-AT"/>
        </w:rPr>
        <w:br w:type="page"/>
      </w:r>
    </w:p>
    <w:p w14:paraId="12AE904F" w14:textId="77777777" w:rsidR="006E476E" w:rsidRPr="004364B1" w:rsidRDefault="006E476E" w:rsidP="006E476E">
      <w:pPr>
        <w:rPr>
          <w:rFonts w:cs="Tahoma"/>
          <w:sz w:val="44"/>
          <w:lang w:val="de-AT"/>
        </w:rPr>
      </w:pPr>
      <w:bookmarkStart w:id="0" w:name="_Toc212263854"/>
      <w:r w:rsidRPr="004364B1">
        <w:rPr>
          <w:rFonts w:cs="Tahoma"/>
          <w:sz w:val="44"/>
          <w:lang w:val="de-AT"/>
        </w:rPr>
        <w:lastRenderedPageBreak/>
        <w:t>Inhalt</w:t>
      </w:r>
    </w:p>
    <w:p w14:paraId="4C1704D7" w14:textId="7D8AC374" w:rsidR="00FB5C95" w:rsidRDefault="006E476E">
      <w:pPr>
        <w:pStyle w:val="Verzeichnis1"/>
        <w:rPr>
          <w:noProof/>
          <w:lang w:eastAsia="de-DE"/>
        </w:rPr>
      </w:pPr>
      <w:r w:rsidRPr="004364B1">
        <w:rPr>
          <w:rFonts w:cs="Tahoma"/>
          <w:lang w:val="de-AT"/>
        </w:rPr>
        <w:fldChar w:fldCharType="begin"/>
      </w:r>
      <w:r w:rsidRPr="004364B1">
        <w:rPr>
          <w:rFonts w:cs="Tahoma"/>
          <w:lang w:val="de-AT"/>
        </w:rPr>
        <w:instrText xml:space="preserve"> TOC \o "1-2" \h \z </w:instrText>
      </w:r>
      <w:r w:rsidRPr="004364B1">
        <w:rPr>
          <w:rFonts w:cs="Tahoma"/>
          <w:lang w:val="de-AT"/>
        </w:rPr>
        <w:fldChar w:fldCharType="separate"/>
      </w:r>
      <w:hyperlink w:anchor="_Toc132624072" w:history="1">
        <w:r w:rsidR="00FB5C95" w:rsidRPr="00187603">
          <w:rPr>
            <w:rStyle w:val="Hyperlink"/>
            <w:noProof/>
            <w:lang w:val="de-AT"/>
          </w:rPr>
          <w:t>1</w:t>
        </w:r>
        <w:r w:rsidR="00FB5C95">
          <w:rPr>
            <w:noProof/>
            <w:lang w:eastAsia="de-DE"/>
          </w:rPr>
          <w:tab/>
        </w:r>
        <w:r w:rsidR="00FB5C95" w:rsidRPr="00187603">
          <w:rPr>
            <w:rStyle w:val="Hyperlink"/>
            <w:noProof/>
            <w:lang w:val="de-AT"/>
          </w:rPr>
          <w:t>Änderungsverzeichnis</w:t>
        </w:r>
        <w:r w:rsidR="00FB5C95">
          <w:rPr>
            <w:noProof/>
            <w:webHidden/>
          </w:rPr>
          <w:tab/>
        </w:r>
        <w:r w:rsidR="00FB5C95">
          <w:rPr>
            <w:noProof/>
            <w:webHidden/>
          </w:rPr>
          <w:fldChar w:fldCharType="begin"/>
        </w:r>
        <w:r w:rsidR="00FB5C95">
          <w:rPr>
            <w:noProof/>
            <w:webHidden/>
          </w:rPr>
          <w:instrText xml:space="preserve"> PAGEREF _Toc132624072 \h </w:instrText>
        </w:r>
        <w:r w:rsidR="00FB5C95">
          <w:rPr>
            <w:noProof/>
            <w:webHidden/>
          </w:rPr>
        </w:r>
        <w:r w:rsidR="00FB5C95">
          <w:rPr>
            <w:noProof/>
            <w:webHidden/>
          </w:rPr>
          <w:fldChar w:fldCharType="separate"/>
        </w:r>
        <w:r w:rsidR="00FB5C95">
          <w:rPr>
            <w:noProof/>
            <w:webHidden/>
          </w:rPr>
          <w:t>3</w:t>
        </w:r>
        <w:r w:rsidR="00FB5C95">
          <w:rPr>
            <w:noProof/>
            <w:webHidden/>
          </w:rPr>
          <w:fldChar w:fldCharType="end"/>
        </w:r>
      </w:hyperlink>
    </w:p>
    <w:p w14:paraId="2A2192E9" w14:textId="140815DD" w:rsidR="00FB5C95" w:rsidRDefault="005E7E33">
      <w:pPr>
        <w:pStyle w:val="Verzeichnis1"/>
        <w:rPr>
          <w:noProof/>
          <w:lang w:eastAsia="de-DE"/>
        </w:rPr>
      </w:pPr>
      <w:hyperlink w:anchor="_Toc132624073" w:history="1">
        <w:r w:rsidR="00FB5C95" w:rsidRPr="00187603">
          <w:rPr>
            <w:rStyle w:val="Hyperlink"/>
            <w:noProof/>
            <w:lang w:val="de-AT"/>
          </w:rPr>
          <w:t>2</w:t>
        </w:r>
        <w:r w:rsidR="00FB5C95">
          <w:rPr>
            <w:noProof/>
            <w:lang w:eastAsia="de-DE"/>
          </w:rPr>
          <w:tab/>
        </w:r>
        <w:r w:rsidR="00FB5C95" w:rsidRPr="00187603">
          <w:rPr>
            <w:rStyle w:val="Hyperlink"/>
            <w:noProof/>
            <w:lang w:val="de-AT"/>
          </w:rPr>
          <w:t>Einleitung</w:t>
        </w:r>
        <w:r w:rsidR="00FB5C95">
          <w:rPr>
            <w:noProof/>
            <w:webHidden/>
          </w:rPr>
          <w:tab/>
        </w:r>
        <w:r w:rsidR="00FB5C95">
          <w:rPr>
            <w:noProof/>
            <w:webHidden/>
          </w:rPr>
          <w:fldChar w:fldCharType="begin"/>
        </w:r>
        <w:r w:rsidR="00FB5C95">
          <w:rPr>
            <w:noProof/>
            <w:webHidden/>
          </w:rPr>
          <w:instrText xml:space="preserve"> PAGEREF _Toc132624073 \h </w:instrText>
        </w:r>
        <w:r w:rsidR="00FB5C95">
          <w:rPr>
            <w:noProof/>
            <w:webHidden/>
          </w:rPr>
        </w:r>
        <w:r w:rsidR="00FB5C95">
          <w:rPr>
            <w:noProof/>
            <w:webHidden/>
          </w:rPr>
          <w:fldChar w:fldCharType="separate"/>
        </w:r>
        <w:r w:rsidR="00FB5C95">
          <w:rPr>
            <w:noProof/>
            <w:webHidden/>
          </w:rPr>
          <w:t>4</w:t>
        </w:r>
        <w:r w:rsidR="00FB5C95">
          <w:rPr>
            <w:noProof/>
            <w:webHidden/>
          </w:rPr>
          <w:fldChar w:fldCharType="end"/>
        </w:r>
      </w:hyperlink>
    </w:p>
    <w:p w14:paraId="650DB036" w14:textId="26F50C32" w:rsidR="00FB5C95" w:rsidRDefault="005E7E33">
      <w:pPr>
        <w:pStyle w:val="Verzeichnis2"/>
        <w:rPr>
          <w:noProof/>
          <w:lang w:eastAsia="de-DE"/>
        </w:rPr>
      </w:pPr>
      <w:hyperlink w:anchor="_Toc132624074" w:history="1">
        <w:r w:rsidR="00FB5C95" w:rsidRPr="00187603">
          <w:rPr>
            <w:rStyle w:val="Hyperlink"/>
            <w:noProof/>
            <w:highlight w:val="yellow"/>
            <w:lang w:val="de-AT"/>
          </w:rPr>
          <w:t>2.1</w:t>
        </w:r>
        <w:r w:rsidR="00FB5C95">
          <w:rPr>
            <w:noProof/>
            <w:lang w:eastAsia="de-DE"/>
          </w:rPr>
          <w:tab/>
        </w:r>
        <w:r w:rsidR="00FB5C95" w:rsidRPr="00187603">
          <w:rPr>
            <w:rStyle w:val="Hyperlink"/>
            <w:noProof/>
            <w:highlight w:val="yellow"/>
            <w:lang w:val="de-AT"/>
          </w:rPr>
          <w:t>Gefordertes System</w:t>
        </w:r>
        <w:r w:rsidR="00FB5C95">
          <w:rPr>
            <w:noProof/>
            <w:webHidden/>
          </w:rPr>
          <w:tab/>
        </w:r>
        <w:r w:rsidR="00FB5C95">
          <w:rPr>
            <w:noProof/>
            <w:webHidden/>
          </w:rPr>
          <w:fldChar w:fldCharType="begin"/>
        </w:r>
        <w:r w:rsidR="00FB5C95">
          <w:rPr>
            <w:noProof/>
            <w:webHidden/>
          </w:rPr>
          <w:instrText xml:space="preserve"> PAGEREF _Toc132624074 \h </w:instrText>
        </w:r>
        <w:r w:rsidR="00FB5C95">
          <w:rPr>
            <w:noProof/>
            <w:webHidden/>
          </w:rPr>
        </w:r>
        <w:r w:rsidR="00FB5C95">
          <w:rPr>
            <w:noProof/>
            <w:webHidden/>
          </w:rPr>
          <w:fldChar w:fldCharType="separate"/>
        </w:r>
        <w:r w:rsidR="00FB5C95">
          <w:rPr>
            <w:noProof/>
            <w:webHidden/>
          </w:rPr>
          <w:t>4</w:t>
        </w:r>
        <w:r w:rsidR="00FB5C95">
          <w:rPr>
            <w:noProof/>
            <w:webHidden/>
          </w:rPr>
          <w:fldChar w:fldCharType="end"/>
        </w:r>
      </w:hyperlink>
    </w:p>
    <w:p w14:paraId="592DF0F7" w14:textId="29B170F1" w:rsidR="00FB5C95" w:rsidRDefault="005E7E33">
      <w:pPr>
        <w:pStyle w:val="Verzeichnis2"/>
        <w:rPr>
          <w:noProof/>
          <w:lang w:eastAsia="de-DE"/>
        </w:rPr>
      </w:pPr>
      <w:hyperlink w:anchor="_Toc132624075" w:history="1">
        <w:r w:rsidR="00FB5C95" w:rsidRPr="00187603">
          <w:rPr>
            <w:rStyle w:val="Hyperlink"/>
            <w:noProof/>
            <w:highlight w:val="yellow"/>
            <w:lang w:val="de-AT"/>
          </w:rPr>
          <w:t>2.2</w:t>
        </w:r>
        <w:r w:rsidR="00FB5C95">
          <w:rPr>
            <w:noProof/>
            <w:lang w:eastAsia="de-DE"/>
          </w:rPr>
          <w:tab/>
        </w:r>
        <w:r w:rsidR="00FB5C95" w:rsidRPr="00187603">
          <w:rPr>
            <w:rStyle w:val="Hyperlink"/>
            <w:noProof/>
            <w:highlight w:val="yellow"/>
            <w:lang w:val="de-AT"/>
          </w:rPr>
          <w:t>Projektziele</w:t>
        </w:r>
        <w:r w:rsidR="00FB5C95">
          <w:rPr>
            <w:noProof/>
            <w:webHidden/>
          </w:rPr>
          <w:tab/>
        </w:r>
        <w:r w:rsidR="00FB5C95">
          <w:rPr>
            <w:noProof/>
            <w:webHidden/>
          </w:rPr>
          <w:fldChar w:fldCharType="begin"/>
        </w:r>
        <w:r w:rsidR="00FB5C95">
          <w:rPr>
            <w:noProof/>
            <w:webHidden/>
          </w:rPr>
          <w:instrText xml:space="preserve"> PAGEREF _Toc132624075 \h </w:instrText>
        </w:r>
        <w:r w:rsidR="00FB5C95">
          <w:rPr>
            <w:noProof/>
            <w:webHidden/>
          </w:rPr>
        </w:r>
        <w:r w:rsidR="00FB5C95">
          <w:rPr>
            <w:noProof/>
            <w:webHidden/>
          </w:rPr>
          <w:fldChar w:fldCharType="separate"/>
        </w:r>
        <w:r w:rsidR="00FB5C95">
          <w:rPr>
            <w:noProof/>
            <w:webHidden/>
          </w:rPr>
          <w:t>4</w:t>
        </w:r>
        <w:r w:rsidR="00FB5C95">
          <w:rPr>
            <w:noProof/>
            <w:webHidden/>
          </w:rPr>
          <w:fldChar w:fldCharType="end"/>
        </w:r>
      </w:hyperlink>
    </w:p>
    <w:p w14:paraId="52821C68" w14:textId="2B7F98F2" w:rsidR="00FB5C95" w:rsidRDefault="005E7E33">
      <w:pPr>
        <w:pStyle w:val="Verzeichnis1"/>
        <w:rPr>
          <w:noProof/>
          <w:lang w:eastAsia="de-DE"/>
        </w:rPr>
      </w:pPr>
      <w:hyperlink w:anchor="_Toc132624076" w:history="1">
        <w:r w:rsidR="00FB5C95" w:rsidRPr="00187603">
          <w:rPr>
            <w:rStyle w:val="Hyperlink"/>
            <w:noProof/>
            <w:lang w:val="de-AT"/>
          </w:rPr>
          <w:t>3</w:t>
        </w:r>
        <w:r w:rsidR="00FB5C95">
          <w:rPr>
            <w:noProof/>
            <w:lang w:eastAsia="de-DE"/>
          </w:rPr>
          <w:tab/>
        </w:r>
        <w:r w:rsidR="00FB5C95" w:rsidRPr="00187603">
          <w:rPr>
            <w:rStyle w:val="Hyperlink"/>
            <w:noProof/>
            <w:lang w:val="de-AT"/>
          </w:rPr>
          <w:t>Ausgangssituation</w:t>
        </w:r>
        <w:r w:rsidR="00FB5C95">
          <w:rPr>
            <w:noProof/>
            <w:webHidden/>
          </w:rPr>
          <w:tab/>
        </w:r>
        <w:r w:rsidR="00FB5C95">
          <w:rPr>
            <w:noProof/>
            <w:webHidden/>
          </w:rPr>
          <w:fldChar w:fldCharType="begin"/>
        </w:r>
        <w:r w:rsidR="00FB5C95">
          <w:rPr>
            <w:noProof/>
            <w:webHidden/>
          </w:rPr>
          <w:instrText xml:space="preserve"> PAGEREF _Toc132624076 \h </w:instrText>
        </w:r>
        <w:r w:rsidR="00FB5C95">
          <w:rPr>
            <w:noProof/>
            <w:webHidden/>
          </w:rPr>
        </w:r>
        <w:r w:rsidR="00FB5C95">
          <w:rPr>
            <w:noProof/>
            <w:webHidden/>
          </w:rPr>
          <w:fldChar w:fldCharType="separate"/>
        </w:r>
        <w:r w:rsidR="00FB5C95">
          <w:rPr>
            <w:noProof/>
            <w:webHidden/>
          </w:rPr>
          <w:t>5</w:t>
        </w:r>
        <w:r w:rsidR="00FB5C95">
          <w:rPr>
            <w:noProof/>
            <w:webHidden/>
          </w:rPr>
          <w:fldChar w:fldCharType="end"/>
        </w:r>
      </w:hyperlink>
    </w:p>
    <w:p w14:paraId="6488921A" w14:textId="4CE8CE27" w:rsidR="00FB5C95" w:rsidRDefault="005E7E33">
      <w:pPr>
        <w:pStyle w:val="Verzeichnis2"/>
        <w:rPr>
          <w:noProof/>
          <w:lang w:eastAsia="de-DE"/>
        </w:rPr>
      </w:pPr>
      <w:hyperlink w:anchor="_Toc132624077" w:history="1">
        <w:r w:rsidR="00FB5C95" w:rsidRPr="00187603">
          <w:rPr>
            <w:rStyle w:val="Hyperlink"/>
            <w:noProof/>
            <w:lang w:val="de-AT"/>
          </w:rPr>
          <w:t>3.1</w:t>
        </w:r>
        <w:r w:rsidR="00FB5C95">
          <w:rPr>
            <w:noProof/>
            <w:lang w:eastAsia="de-DE"/>
          </w:rPr>
          <w:tab/>
        </w:r>
        <w:r w:rsidR="00FB5C95" w:rsidRPr="00187603">
          <w:rPr>
            <w:rStyle w:val="Hyperlink"/>
            <w:noProof/>
            <w:lang w:val="de-AT"/>
          </w:rPr>
          <w:t>Beschreibung des Unternehmens</w:t>
        </w:r>
        <w:r w:rsidR="00FB5C95">
          <w:rPr>
            <w:noProof/>
            <w:webHidden/>
          </w:rPr>
          <w:tab/>
        </w:r>
        <w:r w:rsidR="00FB5C95">
          <w:rPr>
            <w:noProof/>
            <w:webHidden/>
          </w:rPr>
          <w:fldChar w:fldCharType="begin"/>
        </w:r>
        <w:r w:rsidR="00FB5C95">
          <w:rPr>
            <w:noProof/>
            <w:webHidden/>
          </w:rPr>
          <w:instrText xml:space="preserve"> PAGEREF _Toc132624077 \h </w:instrText>
        </w:r>
        <w:r w:rsidR="00FB5C95">
          <w:rPr>
            <w:noProof/>
            <w:webHidden/>
          </w:rPr>
        </w:r>
        <w:r w:rsidR="00FB5C95">
          <w:rPr>
            <w:noProof/>
            <w:webHidden/>
          </w:rPr>
          <w:fldChar w:fldCharType="separate"/>
        </w:r>
        <w:r w:rsidR="00FB5C95">
          <w:rPr>
            <w:noProof/>
            <w:webHidden/>
          </w:rPr>
          <w:t>5</w:t>
        </w:r>
        <w:r w:rsidR="00FB5C95">
          <w:rPr>
            <w:noProof/>
            <w:webHidden/>
          </w:rPr>
          <w:fldChar w:fldCharType="end"/>
        </w:r>
      </w:hyperlink>
    </w:p>
    <w:p w14:paraId="6659E4DB" w14:textId="15BCACB0" w:rsidR="00FB5C95" w:rsidRDefault="005E7E33">
      <w:pPr>
        <w:pStyle w:val="Verzeichnis2"/>
        <w:rPr>
          <w:noProof/>
          <w:lang w:eastAsia="de-DE"/>
        </w:rPr>
      </w:pPr>
      <w:hyperlink w:anchor="_Toc132624078" w:history="1">
        <w:r w:rsidR="00FB5C95" w:rsidRPr="00187603">
          <w:rPr>
            <w:rStyle w:val="Hyperlink"/>
            <w:noProof/>
            <w:lang w:val="de-AT"/>
          </w:rPr>
          <w:t>3.2</w:t>
        </w:r>
        <w:r w:rsidR="00FB5C95">
          <w:rPr>
            <w:noProof/>
            <w:lang w:eastAsia="de-DE"/>
          </w:rPr>
          <w:tab/>
        </w:r>
        <w:r w:rsidR="00FB5C95" w:rsidRPr="00187603">
          <w:rPr>
            <w:rStyle w:val="Hyperlink"/>
            <w:noProof/>
            <w:lang w:val="de-AT"/>
          </w:rPr>
          <w:t>Organisationsstruktur</w:t>
        </w:r>
        <w:r w:rsidR="00FB5C95">
          <w:rPr>
            <w:noProof/>
            <w:webHidden/>
          </w:rPr>
          <w:tab/>
        </w:r>
        <w:r w:rsidR="00FB5C95">
          <w:rPr>
            <w:noProof/>
            <w:webHidden/>
          </w:rPr>
          <w:fldChar w:fldCharType="begin"/>
        </w:r>
        <w:r w:rsidR="00FB5C95">
          <w:rPr>
            <w:noProof/>
            <w:webHidden/>
          </w:rPr>
          <w:instrText xml:space="preserve"> PAGEREF _Toc132624078 \h </w:instrText>
        </w:r>
        <w:r w:rsidR="00FB5C95">
          <w:rPr>
            <w:noProof/>
            <w:webHidden/>
          </w:rPr>
        </w:r>
        <w:r w:rsidR="00FB5C95">
          <w:rPr>
            <w:noProof/>
            <w:webHidden/>
          </w:rPr>
          <w:fldChar w:fldCharType="separate"/>
        </w:r>
        <w:r w:rsidR="00FB5C95">
          <w:rPr>
            <w:noProof/>
            <w:webHidden/>
          </w:rPr>
          <w:t>5</w:t>
        </w:r>
        <w:r w:rsidR="00FB5C95">
          <w:rPr>
            <w:noProof/>
            <w:webHidden/>
          </w:rPr>
          <w:fldChar w:fldCharType="end"/>
        </w:r>
      </w:hyperlink>
    </w:p>
    <w:p w14:paraId="21AD979A" w14:textId="32ACFD46" w:rsidR="00FB5C95" w:rsidRDefault="005E7E33">
      <w:pPr>
        <w:pStyle w:val="Verzeichnis2"/>
        <w:rPr>
          <w:noProof/>
          <w:lang w:eastAsia="de-DE"/>
        </w:rPr>
      </w:pPr>
      <w:hyperlink w:anchor="_Toc132624079" w:history="1">
        <w:r w:rsidR="00FB5C95" w:rsidRPr="00187603">
          <w:rPr>
            <w:rStyle w:val="Hyperlink"/>
            <w:noProof/>
            <w:lang w:val="de-AT"/>
          </w:rPr>
          <w:t>3.3</w:t>
        </w:r>
        <w:r w:rsidR="00FB5C95">
          <w:rPr>
            <w:noProof/>
            <w:lang w:eastAsia="de-DE"/>
          </w:rPr>
          <w:tab/>
        </w:r>
        <w:r w:rsidR="00FB5C95" w:rsidRPr="00187603">
          <w:rPr>
            <w:rStyle w:val="Hyperlink"/>
            <w:noProof/>
            <w:lang w:val="de-AT"/>
          </w:rPr>
          <w:t>Gebäudegrundriss</w:t>
        </w:r>
        <w:r w:rsidR="00FB5C95">
          <w:rPr>
            <w:noProof/>
            <w:webHidden/>
          </w:rPr>
          <w:tab/>
        </w:r>
        <w:r w:rsidR="00FB5C95">
          <w:rPr>
            <w:noProof/>
            <w:webHidden/>
          </w:rPr>
          <w:fldChar w:fldCharType="begin"/>
        </w:r>
        <w:r w:rsidR="00FB5C95">
          <w:rPr>
            <w:noProof/>
            <w:webHidden/>
          </w:rPr>
          <w:instrText xml:space="preserve"> PAGEREF _Toc132624079 \h </w:instrText>
        </w:r>
        <w:r w:rsidR="00FB5C95">
          <w:rPr>
            <w:noProof/>
            <w:webHidden/>
          </w:rPr>
        </w:r>
        <w:r w:rsidR="00FB5C95">
          <w:rPr>
            <w:noProof/>
            <w:webHidden/>
          </w:rPr>
          <w:fldChar w:fldCharType="separate"/>
        </w:r>
        <w:r w:rsidR="00FB5C95">
          <w:rPr>
            <w:noProof/>
            <w:webHidden/>
          </w:rPr>
          <w:t>6</w:t>
        </w:r>
        <w:r w:rsidR="00FB5C95">
          <w:rPr>
            <w:noProof/>
            <w:webHidden/>
          </w:rPr>
          <w:fldChar w:fldCharType="end"/>
        </w:r>
      </w:hyperlink>
    </w:p>
    <w:p w14:paraId="1B9DB3F5" w14:textId="38143807" w:rsidR="00FB5C95" w:rsidRDefault="005E7E33">
      <w:pPr>
        <w:pStyle w:val="Verzeichnis2"/>
        <w:rPr>
          <w:noProof/>
          <w:lang w:eastAsia="de-DE"/>
        </w:rPr>
      </w:pPr>
      <w:hyperlink w:anchor="_Toc132624080" w:history="1">
        <w:r w:rsidR="00FB5C95" w:rsidRPr="00187603">
          <w:rPr>
            <w:rStyle w:val="Hyperlink"/>
            <w:noProof/>
            <w:lang w:val="de-AT"/>
          </w:rPr>
          <w:t>3.4</w:t>
        </w:r>
        <w:r w:rsidR="00FB5C95">
          <w:rPr>
            <w:noProof/>
            <w:lang w:eastAsia="de-DE"/>
          </w:rPr>
          <w:tab/>
        </w:r>
        <w:r w:rsidR="00FB5C95" w:rsidRPr="00187603">
          <w:rPr>
            <w:rStyle w:val="Hyperlink"/>
            <w:noProof/>
            <w:lang w:val="de-AT"/>
          </w:rPr>
          <w:t>Bestehende IT-Infrastruktur</w:t>
        </w:r>
        <w:r w:rsidR="00FB5C95">
          <w:rPr>
            <w:noProof/>
            <w:webHidden/>
          </w:rPr>
          <w:tab/>
        </w:r>
        <w:r w:rsidR="00FB5C95">
          <w:rPr>
            <w:noProof/>
            <w:webHidden/>
          </w:rPr>
          <w:fldChar w:fldCharType="begin"/>
        </w:r>
        <w:r w:rsidR="00FB5C95">
          <w:rPr>
            <w:noProof/>
            <w:webHidden/>
          </w:rPr>
          <w:instrText xml:space="preserve"> PAGEREF _Toc132624080 \h </w:instrText>
        </w:r>
        <w:r w:rsidR="00FB5C95">
          <w:rPr>
            <w:noProof/>
            <w:webHidden/>
          </w:rPr>
        </w:r>
        <w:r w:rsidR="00FB5C95">
          <w:rPr>
            <w:noProof/>
            <w:webHidden/>
          </w:rPr>
          <w:fldChar w:fldCharType="separate"/>
        </w:r>
        <w:r w:rsidR="00FB5C95">
          <w:rPr>
            <w:noProof/>
            <w:webHidden/>
          </w:rPr>
          <w:t>6</w:t>
        </w:r>
        <w:r w:rsidR="00FB5C95">
          <w:rPr>
            <w:noProof/>
            <w:webHidden/>
          </w:rPr>
          <w:fldChar w:fldCharType="end"/>
        </w:r>
      </w:hyperlink>
    </w:p>
    <w:p w14:paraId="0C0D7CA6" w14:textId="35252566" w:rsidR="00FB5C95" w:rsidRDefault="005E7E33">
      <w:pPr>
        <w:pStyle w:val="Verzeichnis2"/>
        <w:rPr>
          <w:noProof/>
          <w:lang w:eastAsia="de-DE"/>
        </w:rPr>
      </w:pPr>
      <w:hyperlink w:anchor="_Toc132624081" w:history="1">
        <w:r w:rsidR="00FB5C95" w:rsidRPr="00187603">
          <w:rPr>
            <w:rStyle w:val="Hyperlink"/>
            <w:noProof/>
            <w:lang w:val="de-AT"/>
          </w:rPr>
          <w:t>3.5</w:t>
        </w:r>
        <w:r w:rsidR="00FB5C95">
          <w:rPr>
            <w:noProof/>
            <w:lang w:eastAsia="de-DE"/>
          </w:rPr>
          <w:tab/>
        </w:r>
        <w:r w:rsidR="00FB5C95" w:rsidRPr="00187603">
          <w:rPr>
            <w:rStyle w:val="Hyperlink"/>
            <w:noProof/>
            <w:lang w:val="de-AT"/>
          </w:rPr>
          <w:t>Betroffene Geschäftsprozesse</w:t>
        </w:r>
        <w:r w:rsidR="00FB5C95">
          <w:rPr>
            <w:noProof/>
            <w:webHidden/>
          </w:rPr>
          <w:tab/>
        </w:r>
        <w:r w:rsidR="00FB5C95">
          <w:rPr>
            <w:noProof/>
            <w:webHidden/>
          </w:rPr>
          <w:fldChar w:fldCharType="begin"/>
        </w:r>
        <w:r w:rsidR="00FB5C95">
          <w:rPr>
            <w:noProof/>
            <w:webHidden/>
          </w:rPr>
          <w:instrText xml:space="preserve"> PAGEREF _Toc132624081 \h </w:instrText>
        </w:r>
        <w:r w:rsidR="00FB5C95">
          <w:rPr>
            <w:noProof/>
            <w:webHidden/>
          </w:rPr>
        </w:r>
        <w:r w:rsidR="00FB5C95">
          <w:rPr>
            <w:noProof/>
            <w:webHidden/>
          </w:rPr>
          <w:fldChar w:fldCharType="separate"/>
        </w:r>
        <w:r w:rsidR="00FB5C95">
          <w:rPr>
            <w:noProof/>
            <w:webHidden/>
          </w:rPr>
          <w:t>7</w:t>
        </w:r>
        <w:r w:rsidR="00FB5C95">
          <w:rPr>
            <w:noProof/>
            <w:webHidden/>
          </w:rPr>
          <w:fldChar w:fldCharType="end"/>
        </w:r>
      </w:hyperlink>
    </w:p>
    <w:p w14:paraId="7C739A15" w14:textId="47653718" w:rsidR="00FB5C95" w:rsidRDefault="005E7E33">
      <w:pPr>
        <w:pStyle w:val="Verzeichnis2"/>
        <w:rPr>
          <w:noProof/>
          <w:lang w:eastAsia="de-DE"/>
        </w:rPr>
      </w:pPr>
      <w:hyperlink w:anchor="_Toc132624082" w:history="1">
        <w:r w:rsidR="00FB5C95" w:rsidRPr="00187603">
          <w:rPr>
            <w:rStyle w:val="Hyperlink"/>
            <w:noProof/>
            <w:lang w:val="de-AT"/>
          </w:rPr>
          <w:t>3.6</w:t>
        </w:r>
        <w:r w:rsidR="00FB5C95">
          <w:rPr>
            <w:noProof/>
            <w:lang w:eastAsia="de-DE"/>
          </w:rPr>
          <w:tab/>
        </w:r>
        <w:r w:rsidR="00FB5C95" w:rsidRPr="00187603">
          <w:rPr>
            <w:rStyle w:val="Hyperlink"/>
            <w:noProof/>
            <w:lang w:val="de-AT"/>
          </w:rPr>
          <w:t>Betroffene Anwendungen</w:t>
        </w:r>
        <w:r w:rsidR="00FB5C95">
          <w:rPr>
            <w:noProof/>
            <w:webHidden/>
          </w:rPr>
          <w:tab/>
        </w:r>
        <w:r w:rsidR="00FB5C95">
          <w:rPr>
            <w:noProof/>
            <w:webHidden/>
          </w:rPr>
          <w:fldChar w:fldCharType="begin"/>
        </w:r>
        <w:r w:rsidR="00FB5C95">
          <w:rPr>
            <w:noProof/>
            <w:webHidden/>
          </w:rPr>
          <w:instrText xml:space="preserve"> PAGEREF _Toc132624082 \h </w:instrText>
        </w:r>
        <w:r w:rsidR="00FB5C95">
          <w:rPr>
            <w:noProof/>
            <w:webHidden/>
          </w:rPr>
        </w:r>
        <w:r w:rsidR="00FB5C95">
          <w:rPr>
            <w:noProof/>
            <w:webHidden/>
          </w:rPr>
          <w:fldChar w:fldCharType="separate"/>
        </w:r>
        <w:r w:rsidR="00FB5C95">
          <w:rPr>
            <w:noProof/>
            <w:webHidden/>
          </w:rPr>
          <w:t>8</w:t>
        </w:r>
        <w:r w:rsidR="00FB5C95">
          <w:rPr>
            <w:noProof/>
            <w:webHidden/>
          </w:rPr>
          <w:fldChar w:fldCharType="end"/>
        </w:r>
      </w:hyperlink>
    </w:p>
    <w:p w14:paraId="79EB1727" w14:textId="6718E3BE" w:rsidR="00FB5C95" w:rsidRDefault="005E7E33">
      <w:pPr>
        <w:pStyle w:val="Verzeichnis1"/>
        <w:rPr>
          <w:noProof/>
          <w:lang w:eastAsia="de-DE"/>
        </w:rPr>
      </w:pPr>
      <w:hyperlink w:anchor="_Toc132624083" w:history="1">
        <w:r w:rsidR="00FB5C95" w:rsidRPr="00187603">
          <w:rPr>
            <w:rStyle w:val="Hyperlink"/>
            <w:noProof/>
            <w:lang w:val="de-AT"/>
          </w:rPr>
          <w:t>4</w:t>
        </w:r>
        <w:r w:rsidR="00FB5C95">
          <w:rPr>
            <w:noProof/>
            <w:lang w:eastAsia="de-DE"/>
          </w:rPr>
          <w:tab/>
        </w:r>
        <w:r w:rsidR="00FB5C95" w:rsidRPr="00187603">
          <w:rPr>
            <w:rStyle w:val="Hyperlink"/>
            <w:noProof/>
            <w:lang w:val="de-AT"/>
          </w:rPr>
          <w:t>Geforderte Liefergegenstände und Leistungen</w:t>
        </w:r>
        <w:r w:rsidR="00FB5C95">
          <w:rPr>
            <w:noProof/>
            <w:webHidden/>
          </w:rPr>
          <w:tab/>
        </w:r>
        <w:r w:rsidR="00FB5C95">
          <w:rPr>
            <w:noProof/>
            <w:webHidden/>
          </w:rPr>
          <w:fldChar w:fldCharType="begin"/>
        </w:r>
        <w:r w:rsidR="00FB5C95">
          <w:rPr>
            <w:noProof/>
            <w:webHidden/>
          </w:rPr>
          <w:instrText xml:space="preserve"> PAGEREF _Toc132624083 \h </w:instrText>
        </w:r>
        <w:r w:rsidR="00FB5C95">
          <w:rPr>
            <w:noProof/>
            <w:webHidden/>
          </w:rPr>
        </w:r>
        <w:r w:rsidR="00FB5C95">
          <w:rPr>
            <w:noProof/>
            <w:webHidden/>
          </w:rPr>
          <w:fldChar w:fldCharType="separate"/>
        </w:r>
        <w:r w:rsidR="00FB5C95">
          <w:rPr>
            <w:noProof/>
            <w:webHidden/>
          </w:rPr>
          <w:t>10</w:t>
        </w:r>
        <w:r w:rsidR="00FB5C95">
          <w:rPr>
            <w:noProof/>
            <w:webHidden/>
          </w:rPr>
          <w:fldChar w:fldCharType="end"/>
        </w:r>
      </w:hyperlink>
    </w:p>
    <w:p w14:paraId="4AE4395D" w14:textId="4B6291B6" w:rsidR="00FB5C95" w:rsidRDefault="005E7E33">
      <w:pPr>
        <w:pStyle w:val="Verzeichnis2"/>
        <w:rPr>
          <w:noProof/>
          <w:lang w:eastAsia="de-DE"/>
        </w:rPr>
      </w:pPr>
      <w:hyperlink w:anchor="_Toc132624084" w:history="1">
        <w:r w:rsidR="00FB5C95" w:rsidRPr="00187603">
          <w:rPr>
            <w:rStyle w:val="Hyperlink"/>
            <w:noProof/>
            <w:lang w:val="de-AT"/>
          </w:rPr>
          <w:t>4.1</w:t>
        </w:r>
        <w:r w:rsidR="00FB5C95">
          <w:rPr>
            <w:noProof/>
            <w:lang w:eastAsia="de-DE"/>
          </w:rPr>
          <w:tab/>
        </w:r>
        <w:r w:rsidR="00FB5C95" w:rsidRPr="00187603">
          <w:rPr>
            <w:rStyle w:val="Hyperlink"/>
            <w:noProof/>
            <w:lang w:val="de-AT"/>
          </w:rPr>
          <w:t>Implementierungsphase</w:t>
        </w:r>
        <w:r w:rsidR="00FB5C95">
          <w:rPr>
            <w:noProof/>
            <w:webHidden/>
          </w:rPr>
          <w:tab/>
        </w:r>
        <w:r w:rsidR="00FB5C95">
          <w:rPr>
            <w:noProof/>
            <w:webHidden/>
          </w:rPr>
          <w:fldChar w:fldCharType="begin"/>
        </w:r>
        <w:r w:rsidR="00FB5C95">
          <w:rPr>
            <w:noProof/>
            <w:webHidden/>
          </w:rPr>
          <w:instrText xml:space="preserve"> PAGEREF _Toc132624084 \h </w:instrText>
        </w:r>
        <w:r w:rsidR="00FB5C95">
          <w:rPr>
            <w:noProof/>
            <w:webHidden/>
          </w:rPr>
        </w:r>
        <w:r w:rsidR="00FB5C95">
          <w:rPr>
            <w:noProof/>
            <w:webHidden/>
          </w:rPr>
          <w:fldChar w:fldCharType="separate"/>
        </w:r>
        <w:r w:rsidR="00FB5C95">
          <w:rPr>
            <w:noProof/>
            <w:webHidden/>
          </w:rPr>
          <w:t>10</w:t>
        </w:r>
        <w:r w:rsidR="00FB5C95">
          <w:rPr>
            <w:noProof/>
            <w:webHidden/>
          </w:rPr>
          <w:fldChar w:fldCharType="end"/>
        </w:r>
      </w:hyperlink>
    </w:p>
    <w:p w14:paraId="30798AEA" w14:textId="7DDDF9E1" w:rsidR="00FB5C95" w:rsidRDefault="005E7E33">
      <w:pPr>
        <w:pStyle w:val="Verzeichnis2"/>
        <w:rPr>
          <w:noProof/>
          <w:lang w:eastAsia="de-DE"/>
        </w:rPr>
      </w:pPr>
      <w:hyperlink w:anchor="_Toc132624085" w:history="1">
        <w:r w:rsidR="00FB5C95" w:rsidRPr="00187603">
          <w:rPr>
            <w:rStyle w:val="Hyperlink"/>
            <w:noProof/>
            <w:highlight w:val="yellow"/>
            <w:lang w:val="de-AT"/>
          </w:rPr>
          <w:t>4.2</w:t>
        </w:r>
        <w:r w:rsidR="00FB5C95">
          <w:rPr>
            <w:noProof/>
            <w:lang w:eastAsia="de-DE"/>
          </w:rPr>
          <w:tab/>
        </w:r>
        <w:r w:rsidR="00FB5C95" w:rsidRPr="00187603">
          <w:rPr>
            <w:rStyle w:val="Hyperlink"/>
            <w:noProof/>
            <w:highlight w:val="yellow"/>
            <w:lang w:val="de-AT"/>
          </w:rPr>
          <w:t>Betriebsphase</w:t>
        </w:r>
        <w:r w:rsidR="00FB5C95">
          <w:rPr>
            <w:noProof/>
            <w:webHidden/>
          </w:rPr>
          <w:tab/>
        </w:r>
        <w:r w:rsidR="00FB5C95">
          <w:rPr>
            <w:noProof/>
            <w:webHidden/>
          </w:rPr>
          <w:fldChar w:fldCharType="begin"/>
        </w:r>
        <w:r w:rsidR="00FB5C95">
          <w:rPr>
            <w:noProof/>
            <w:webHidden/>
          </w:rPr>
          <w:instrText xml:space="preserve"> PAGEREF _Toc132624085 \h </w:instrText>
        </w:r>
        <w:r w:rsidR="00FB5C95">
          <w:rPr>
            <w:noProof/>
            <w:webHidden/>
          </w:rPr>
        </w:r>
        <w:r w:rsidR="00FB5C95">
          <w:rPr>
            <w:noProof/>
            <w:webHidden/>
          </w:rPr>
          <w:fldChar w:fldCharType="separate"/>
        </w:r>
        <w:r w:rsidR="00FB5C95">
          <w:rPr>
            <w:noProof/>
            <w:webHidden/>
          </w:rPr>
          <w:t>10</w:t>
        </w:r>
        <w:r w:rsidR="00FB5C95">
          <w:rPr>
            <w:noProof/>
            <w:webHidden/>
          </w:rPr>
          <w:fldChar w:fldCharType="end"/>
        </w:r>
      </w:hyperlink>
    </w:p>
    <w:p w14:paraId="41D2FC96" w14:textId="2A05D400" w:rsidR="00FB5C95" w:rsidRDefault="005E7E33">
      <w:pPr>
        <w:pStyle w:val="Verzeichnis2"/>
        <w:rPr>
          <w:noProof/>
          <w:lang w:eastAsia="de-DE"/>
        </w:rPr>
      </w:pPr>
      <w:hyperlink w:anchor="_Toc132624086" w:history="1">
        <w:r w:rsidR="00FB5C95" w:rsidRPr="00187603">
          <w:rPr>
            <w:rStyle w:val="Hyperlink"/>
            <w:noProof/>
            <w:highlight w:val="yellow"/>
            <w:lang w:val="de-AT"/>
          </w:rPr>
          <w:t>4.3</w:t>
        </w:r>
        <w:r w:rsidR="00FB5C95">
          <w:rPr>
            <w:noProof/>
            <w:lang w:eastAsia="de-DE"/>
          </w:rPr>
          <w:tab/>
        </w:r>
        <w:r w:rsidR="00FB5C95" w:rsidRPr="00187603">
          <w:rPr>
            <w:rStyle w:val="Hyperlink"/>
            <w:noProof/>
            <w:highlight w:val="yellow"/>
            <w:lang w:val="de-AT"/>
          </w:rPr>
          <w:t>Eigenleistungen des Auftraggebers</w:t>
        </w:r>
        <w:r w:rsidR="00FB5C95">
          <w:rPr>
            <w:noProof/>
            <w:webHidden/>
          </w:rPr>
          <w:tab/>
        </w:r>
        <w:r w:rsidR="00FB5C95">
          <w:rPr>
            <w:noProof/>
            <w:webHidden/>
          </w:rPr>
          <w:fldChar w:fldCharType="begin"/>
        </w:r>
        <w:r w:rsidR="00FB5C95">
          <w:rPr>
            <w:noProof/>
            <w:webHidden/>
          </w:rPr>
          <w:instrText xml:space="preserve"> PAGEREF _Toc132624086 \h </w:instrText>
        </w:r>
        <w:r w:rsidR="00FB5C95">
          <w:rPr>
            <w:noProof/>
            <w:webHidden/>
          </w:rPr>
        </w:r>
        <w:r w:rsidR="00FB5C95">
          <w:rPr>
            <w:noProof/>
            <w:webHidden/>
          </w:rPr>
          <w:fldChar w:fldCharType="separate"/>
        </w:r>
        <w:r w:rsidR="00FB5C95">
          <w:rPr>
            <w:noProof/>
            <w:webHidden/>
          </w:rPr>
          <w:t>10</w:t>
        </w:r>
        <w:r w:rsidR="00FB5C95">
          <w:rPr>
            <w:noProof/>
            <w:webHidden/>
          </w:rPr>
          <w:fldChar w:fldCharType="end"/>
        </w:r>
      </w:hyperlink>
    </w:p>
    <w:p w14:paraId="5630EE91" w14:textId="0E3487E9" w:rsidR="00FB5C95" w:rsidRDefault="005E7E33">
      <w:pPr>
        <w:pStyle w:val="Verzeichnis1"/>
        <w:rPr>
          <w:noProof/>
          <w:lang w:eastAsia="de-DE"/>
        </w:rPr>
      </w:pPr>
      <w:hyperlink w:anchor="_Toc132624087" w:history="1">
        <w:r w:rsidR="00FB5C95" w:rsidRPr="00187603">
          <w:rPr>
            <w:rStyle w:val="Hyperlink"/>
            <w:noProof/>
            <w:lang w:val="de-AT"/>
          </w:rPr>
          <w:t>5</w:t>
        </w:r>
        <w:r w:rsidR="00FB5C95">
          <w:rPr>
            <w:noProof/>
            <w:lang w:eastAsia="de-DE"/>
          </w:rPr>
          <w:tab/>
        </w:r>
        <w:r w:rsidR="00FB5C95" w:rsidRPr="00187603">
          <w:rPr>
            <w:rStyle w:val="Hyperlink"/>
            <w:noProof/>
            <w:lang w:val="de-AT"/>
          </w:rPr>
          <w:t>Definition der Anforderungen</w:t>
        </w:r>
        <w:r w:rsidR="00FB5C95">
          <w:rPr>
            <w:noProof/>
            <w:webHidden/>
          </w:rPr>
          <w:tab/>
        </w:r>
        <w:r w:rsidR="00FB5C95">
          <w:rPr>
            <w:noProof/>
            <w:webHidden/>
          </w:rPr>
          <w:fldChar w:fldCharType="begin"/>
        </w:r>
        <w:r w:rsidR="00FB5C95">
          <w:rPr>
            <w:noProof/>
            <w:webHidden/>
          </w:rPr>
          <w:instrText xml:space="preserve"> PAGEREF _Toc132624087 \h </w:instrText>
        </w:r>
        <w:r w:rsidR="00FB5C95">
          <w:rPr>
            <w:noProof/>
            <w:webHidden/>
          </w:rPr>
        </w:r>
        <w:r w:rsidR="00FB5C95">
          <w:rPr>
            <w:noProof/>
            <w:webHidden/>
          </w:rPr>
          <w:fldChar w:fldCharType="separate"/>
        </w:r>
        <w:r w:rsidR="00FB5C95">
          <w:rPr>
            <w:noProof/>
            <w:webHidden/>
          </w:rPr>
          <w:t>11</w:t>
        </w:r>
        <w:r w:rsidR="00FB5C95">
          <w:rPr>
            <w:noProof/>
            <w:webHidden/>
          </w:rPr>
          <w:fldChar w:fldCharType="end"/>
        </w:r>
      </w:hyperlink>
    </w:p>
    <w:p w14:paraId="2E3D15FB" w14:textId="74B10F18" w:rsidR="00FB5C95" w:rsidRDefault="005E7E33">
      <w:pPr>
        <w:pStyle w:val="Verzeichnis2"/>
        <w:rPr>
          <w:noProof/>
          <w:lang w:eastAsia="de-DE"/>
        </w:rPr>
      </w:pPr>
      <w:hyperlink w:anchor="_Toc132624088" w:history="1">
        <w:r w:rsidR="00FB5C95" w:rsidRPr="00187603">
          <w:rPr>
            <w:rStyle w:val="Hyperlink"/>
            <w:noProof/>
            <w:highlight w:val="yellow"/>
            <w:lang w:val="de-AT"/>
          </w:rPr>
          <w:t>5.1</w:t>
        </w:r>
        <w:r w:rsidR="00FB5C95">
          <w:rPr>
            <w:noProof/>
            <w:lang w:eastAsia="de-DE"/>
          </w:rPr>
          <w:tab/>
        </w:r>
        <w:r w:rsidR="00FB5C95" w:rsidRPr="00187603">
          <w:rPr>
            <w:rStyle w:val="Hyperlink"/>
            <w:noProof/>
            <w:highlight w:val="yellow"/>
            <w:lang w:val="de-AT"/>
          </w:rPr>
          <w:t>Allgemein:</w:t>
        </w:r>
        <w:r w:rsidR="00FB5C95">
          <w:rPr>
            <w:noProof/>
            <w:webHidden/>
          </w:rPr>
          <w:tab/>
        </w:r>
        <w:r w:rsidR="00FB5C95">
          <w:rPr>
            <w:noProof/>
            <w:webHidden/>
          </w:rPr>
          <w:fldChar w:fldCharType="begin"/>
        </w:r>
        <w:r w:rsidR="00FB5C95">
          <w:rPr>
            <w:noProof/>
            <w:webHidden/>
          </w:rPr>
          <w:instrText xml:space="preserve"> PAGEREF _Toc132624088 \h </w:instrText>
        </w:r>
        <w:r w:rsidR="00FB5C95">
          <w:rPr>
            <w:noProof/>
            <w:webHidden/>
          </w:rPr>
        </w:r>
        <w:r w:rsidR="00FB5C95">
          <w:rPr>
            <w:noProof/>
            <w:webHidden/>
          </w:rPr>
          <w:fldChar w:fldCharType="separate"/>
        </w:r>
        <w:r w:rsidR="00FB5C95">
          <w:rPr>
            <w:noProof/>
            <w:webHidden/>
          </w:rPr>
          <w:t>11</w:t>
        </w:r>
        <w:r w:rsidR="00FB5C95">
          <w:rPr>
            <w:noProof/>
            <w:webHidden/>
          </w:rPr>
          <w:fldChar w:fldCharType="end"/>
        </w:r>
      </w:hyperlink>
    </w:p>
    <w:p w14:paraId="788107D6" w14:textId="6887015C" w:rsidR="00FB5C95" w:rsidRDefault="005E7E33">
      <w:pPr>
        <w:pStyle w:val="Verzeichnis2"/>
        <w:rPr>
          <w:noProof/>
          <w:lang w:eastAsia="de-DE"/>
        </w:rPr>
      </w:pPr>
      <w:hyperlink w:anchor="_Toc132624089" w:history="1">
        <w:r w:rsidR="00FB5C95" w:rsidRPr="00187603">
          <w:rPr>
            <w:rStyle w:val="Hyperlink"/>
            <w:noProof/>
            <w:lang w:val="de-AT"/>
          </w:rPr>
          <w:t>5.2</w:t>
        </w:r>
        <w:r w:rsidR="00FB5C95">
          <w:rPr>
            <w:noProof/>
            <w:lang w:eastAsia="de-DE"/>
          </w:rPr>
          <w:tab/>
        </w:r>
        <w:r w:rsidR="00FB5C95" w:rsidRPr="00187603">
          <w:rPr>
            <w:rStyle w:val="Hyperlink"/>
            <w:noProof/>
            <w:lang w:val="de-AT"/>
          </w:rPr>
          <w:t>IT-Security, Datenschutz</w:t>
        </w:r>
        <w:r w:rsidR="00FB5C95">
          <w:rPr>
            <w:noProof/>
            <w:webHidden/>
          </w:rPr>
          <w:tab/>
        </w:r>
        <w:r w:rsidR="00FB5C95">
          <w:rPr>
            <w:noProof/>
            <w:webHidden/>
          </w:rPr>
          <w:fldChar w:fldCharType="begin"/>
        </w:r>
        <w:r w:rsidR="00FB5C95">
          <w:rPr>
            <w:noProof/>
            <w:webHidden/>
          </w:rPr>
          <w:instrText xml:space="preserve"> PAGEREF _Toc132624089 \h </w:instrText>
        </w:r>
        <w:r w:rsidR="00FB5C95">
          <w:rPr>
            <w:noProof/>
            <w:webHidden/>
          </w:rPr>
        </w:r>
        <w:r w:rsidR="00FB5C95">
          <w:rPr>
            <w:noProof/>
            <w:webHidden/>
          </w:rPr>
          <w:fldChar w:fldCharType="separate"/>
        </w:r>
        <w:r w:rsidR="00FB5C95">
          <w:rPr>
            <w:noProof/>
            <w:webHidden/>
          </w:rPr>
          <w:t>11</w:t>
        </w:r>
        <w:r w:rsidR="00FB5C95">
          <w:rPr>
            <w:noProof/>
            <w:webHidden/>
          </w:rPr>
          <w:fldChar w:fldCharType="end"/>
        </w:r>
      </w:hyperlink>
    </w:p>
    <w:p w14:paraId="09168BCA" w14:textId="1E97CD24" w:rsidR="00FB5C95" w:rsidRDefault="005E7E33">
      <w:pPr>
        <w:pStyle w:val="Verzeichnis2"/>
        <w:rPr>
          <w:noProof/>
          <w:lang w:eastAsia="de-DE"/>
        </w:rPr>
      </w:pPr>
      <w:hyperlink w:anchor="_Toc132624090" w:history="1">
        <w:r w:rsidR="00FB5C95" w:rsidRPr="00187603">
          <w:rPr>
            <w:rStyle w:val="Hyperlink"/>
            <w:noProof/>
            <w:lang w:val="de-AT"/>
          </w:rPr>
          <w:t>5.3</w:t>
        </w:r>
        <w:r w:rsidR="00FB5C95">
          <w:rPr>
            <w:noProof/>
            <w:lang w:eastAsia="de-DE"/>
          </w:rPr>
          <w:tab/>
        </w:r>
        <w:r w:rsidR="00FB5C95" w:rsidRPr="00187603">
          <w:rPr>
            <w:rStyle w:val="Hyperlink"/>
            <w:noProof/>
            <w:lang w:val="de-AT"/>
          </w:rPr>
          <w:t>Nicht-Funktionale Anforderungen</w:t>
        </w:r>
        <w:r w:rsidR="00FB5C95">
          <w:rPr>
            <w:noProof/>
            <w:webHidden/>
          </w:rPr>
          <w:tab/>
        </w:r>
        <w:r w:rsidR="00FB5C95">
          <w:rPr>
            <w:noProof/>
            <w:webHidden/>
          </w:rPr>
          <w:fldChar w:fldCharType="begin"/>
        </w:r>
        <w:r w:rsidR="00FB5C95">
          <w:rPr>
            <w:noProof/>
            <w:webHidden/>
          </w:rPr>
          <w:instrText xml:space="preserve"> PAGEREF _Toc132624090 \h </w:instrText>
        </w:r>
        <w:r w:rsidR="00FB5C95">
          <w:rPr>
            <w:noProof/>
            <w:webHidden/>
          </w:rPr>
        </w:r>
        <w:r w:rsidR="00FB5C95">
          <w:rPr>
            <w:noProof/>
            <w:webHidden/>
          </w:rPr>
          <w:fldChar w:fldCharType="separate"/>
        </w:r>
        <w:r w:rsidR="00FB5C95">
          <w:rPr>
            <w:noProof/>
            <w:webHidden/>
          </w:rPr>
          <w:t>12</w:t>
        </w:r>
        <w:r w:rsidR="00FB5C95">
          <w:rPr>
            <w:noProof/>
            <w:webHidden/>
          </w:rPr>
          <w:fldChar w:fldCharType="end"/>
        </w:r>
      </w:hyperlink>
    </w:p>
    <w:p w14:paraId="40FD7F5A" w14:textId="55BCDC37" w:rsidR="00FB5C95" w:rsidRDefault="005E7E33">
      <w:pPr>
        <w:pStyle w:val="Verzeichnis1"/>
        <w:rPr>
          <w:noProof/>
          <w:lang w:eastAsia="de-DE"/>
        </w:rPr>
      </w:pPr>
      <w:hyperlink w:anchor="_Toc132624091" w:history="1">
        <w:r w:rsidR="00FB5C95" w:rsidRPr="00187603">
          <w:rPr>
            <w:rStyle w:val="Hyperlink"/>
            <w:noProof/>
            <w:lang w:val="de-AT"/>
          </w:rPr>
          <w:t>6</w:t>
        </w:r>
        <w:r w:rsidR="00FB5C95">
          <w:rPr>
            <w:noProof/>
            <w:lang w:eastAsia="de-DE"/>
          </w:rPr>
          <w:tab/>
        </w:r>
        <w:r w:rsidR="00FB5C95" w:rsidRPr="00187603">
          <w:rPr>
            <w:rStyle w:val="Hyperlink"/>
            <w:noProof/>
            <w:lang w:val="de-AT"/>
          </w:rPr>
          <w:t>Anforderungen zur Betriebsunterstützung</w:t>
        </w:r>
        <w:r w:rsidR="00FB5C95">
          <w:rPr>
            <w:noProof/>
            <w:webHidden/>
          </w:rPr>
          <w:tab/>
        </w:r>
        <w:r w:rsidR="00FB5C95">
          <w:rPr>
            <w:noProof/>
            <w:webHidden/>
          </w:rPr>
          <w:fldChar w:fldCharType="begin"/>
        </w:r>
        <w:r w:rsidR="00FB5C95">
          <w:rPr>
            <w:noProof/>
            <w:webHidden/>
          </w:rPr>
          <w:instrText xml:space="preserve"> PAGEREF _Toc132624091 \h </w:instrText>
        </w:r>
        <w:r w:rsidR="00FB5C95">
          <w:rPr>
            <w:noProof/>
            <w:webHidden/>
          </w:rPr>
        </w:r>
        <w:r w:rsidR="00FB5C95">
          <w:rPr>
            <w:noProof/>
            <w:webHidden/>
          </w:rPr>
          <w:fldChar w:fldCharType="separate"/>
        </w:r>
        <w:r w:rsidR="00FB5C95">
          <w:rPr>
            <w:noProof/>
            <w:webHidden/>
          </w:rPr>
          <w:t>12</w:t>
        </w:r>
        <w:r w:rsidR="00FB5C95">
          <w:rPr>
            <w:noProof/>
            <w:webHidden/>
          </w:rPr>
          <w:fldChar w:fldCharType="end"/>
        </w:r>
      </w:hyperlink>
    </w:p>
    <w:p w14:paraId="580B77A9" w14:textId="4298922E" w:rsidR="00FB5C95" w:rsidRDefault="005E7E33">
      <w:pPr>
        <w:pStyle w:val="Verzeichnis2"/>
        <w:rPr>
          <w:noProof/>
          <w:lang w:eastAsia="de-DE"/>
        </w:rPr>
      </w:pPr>
      <w:hyperlink w:anchor="_Toc132624092" w:history="1">
        <w:r w:rsidR="00FB5C95" w:rsidRPr="00187603">
          <w:rPr>
            <w:rStyle w:val="Hyperlink"/>
            <w:noProof/>
            <w:highlight w:val="yellow"/>
            <w:lang w:val="de-AT"/>
          </w:rPr>
          <w:t>6.1</w:t>
        </w:r>
        <w:r w:rsidR="00FB5C95">
          <w:rPr>
            <w:noProof/>
            <w:lang w:eastAsia="de-DE"/>
          </w:rPr>
          <w:tab/>
        </w:r>
        <w:r w:rsidR="00FB5C95" w:rsidRPr="00187603">
          <w:rPr>
            <w:rStyle w:val="Hyperlink"/>
            <w:noProof/>
            <w:highlight w:val="yellow"/>
            <w:lang w:val="de-AT"/>
          </w:rPr>
          <w:t>IT-Support</w:t>
        </w:r>
        <w:r w:rsidR="00FB5C95">
          <w:rPr>
            <w:noProof/>
            <w:webHidden/>
          </w:rPr>
          <w:tab/>
        </w:r>
        <w:r w:rsidR="00FB5C95">
          <w:rPr>
            <w:noProof/>
            <w:webHidden/>
          </w:rPr>
          <w:fldChar w:fldCharType="begin"/>
        </w:r>
        <w:r w:rsidR="00FB5C95">
          <w:rPr>
            <w:noProof/>
            <w:webHidden/>
          </w:rPr>
          <w:instrText xml:space="preserve"> PAGEREF _Toc132624092 \h </w:instrText>
        </w:r>
        <w:r w:rsidR="00FB5C95">
          <w:rPr>
            <w:noProof/>
            <w:webHidden/>
          </w:rPr>
        </w:r>
        <w:r w:rsidR="00FB5C95">
          <w:rPr>
            <w:noProof/>
            <w:webHidden/>
          </w:rPr>
          <w:fldChar w:fldCharType="separate"/>
        </w:r>
        <w:r w:rsidR="00FB5C95">
          <w:rPr>
            <w:noProof/>
            <w:webHidden/>
          </w:rPr>
          <w:t>12</w:t>
        </w:r>
        <w:r w:rsidR="00FB5C95">
          <w:rPr>
            <w:noProof/>
            <w:webHidden/>
          </w:rPr>
          <w:fldChar w:fldCharType="end"/>
        </w:r>
      </w:hyperlink>
    </w:p>
    <w:p w14:paraId="02006C97" w14:textId="3D0D8E40" w:rsidR="006E476E" w:rsidRPr="004364B1" w:rsidRDefault="006E476E" w:rsidP="006E476E">
      <w:pPr>
        <w:tabs>
          <w:tab w:val="right" w:pos="9781"/>
          <w:tab w:val="right" w:pos="9923"/>
        </w:tabs>
        <w:rPr>
          <w:rFonts w:cs="Tahoma"/>
          <w:b/>
          <w:bCs/>
          <w:noProof/>
          <w:szCs w:val="28"/>
          <w:lang w:val="de-AT"/>
        </w:rPr>
      </w:pPr>
      <w:r w:rsidRPr="004364B1">
        <w:rPr>
          <w:rFonts w:cs="Tahoma"/>
          <w:b/>
          <w:bCs/>
          <w:noProof/>
          <w:szCs w:val="28"/>
          <w:lang w:val="de-AT"/>
        </w:rPr>
        <w:fldChar w:fldCharType="end"/>
      </w:r>
    </w:p>
    <w:p w14:paraId="65529F17" w14:textId="77777777" w:rsidR="006E476E" w:rsidRPr="004364B1" w:rsidRDefault="006E476E" w:rsidP="006E476E">
      <w:pPr>
        <w:tabs>
          <w:tab w:val="right" w:pos="9781"/>
          <w:tab w:val="right" w:pos="9923"/>
        </w:tabs>
        <w:rPr>
          <w:rFonts w:cs="Tahoma"/>
          <w:lang w:val="de-AT"/>
        </w:rPr>
      </w:pPr>
      <w:r w:rsidRPr="004364B1">
        <w:rPr>
          <w:rFonts w:cs="Tahoma"/>
          <w:b/>
          <w:bCs/>
          <w:noProof/>
          <w:szCs w:val="28"/>
          <w:lang w:val="de-AT"/>
        </w:rPr>
        <w:br w:type="page"/>
      </w:r>
    </w:p>
    <w:p w14:paraId="26C5AA84" w14:textId="77777777" w:rsidR="006E476E" w:rsidRPr="004364B1" w:rsidRDefault="006E476E" w:rsidP="000D765E">
      <w:pPr>
        <w:pStyle w:val="berschrift1"/>
        <w:rPr>
          <w:lang w:val="de-AT"/>
        </w:rPr>
      </w:pPr>
      <w:bookmarkStart w:id="1" w:name="_Toc132624072"/>
      <w:r w:rsidRPr="004364B1">
        <w:rPr>
          <w:lang w:val="de-AT"/>
        </w:rPr>
        <w:lastRenderedPageBreak/>
        <w:t>Änderungsverzeichnis</w:t>
      </w:r>
      <w:bookmarkEnd w:id="1"/>
    </w:p>
    <w:tbl>
      <w:tblPr>
        <w:tblStyle w:val="HelleListe-Akzent11"/>
        <w:tblW w:w="5000" w:type="pct"/>
        <w:tblLook w:val="0020" w:firstRow="1" w:lastRow="0" w:firstColumn="0" w:lastColumn="0" w:noHBand="0" w:noVBand="0"/>
      </w:tblPr>
      <w:tblGrid>
        <w:gridCol w:w="1163"/>
        <w:gridCol w:w="1034"/>
        <w:gridCol w:w="5043"/>
        <w:gridCol w:w="1810"/>
      </w:tblGrid>
      <w:tr w:rsidR="006E476E" w:rsidRPr="004364B1" w14:paraId="21E44A59" w14:textId="77777777" w:rsidTr="004364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3" w:type="pct"/>
          </w:tcPr>
          <w:p w14:paraId="082B5543" w14:textId="36FBCE30" w:rsidR="006E476E" w:rsidRPr="004364B1" w:rsidRDefault="008D59D9" w:rsidP="001F0739">
            <w:pPr>
              <w:spacing w:before="120" w:after="120"/>
              <w:rPr>
                <w:rFonts w:cs="Tahoma"/>
                <w:b w:val="0"/>
                <w:bCs w:val="0"/>
                <w:sz w:val="20"/>
                <w:lang w:val="de-AT"/>
              </w:rPr>
            </w:pPr>
            <w:r>
              <w:rPr>
                <w:rFonts w:cs="Tahoma"/>
                <w:b w:val="0"/>
                <w:bCs w:val="0"/>
                <w:sz w:val="20"/>
                <w:lang w:val="de-AT"/>
              </w:rPr>
              <w:t>Version</w:t>
            </w:r>
          </w:p>
        </w:tc>
        <w:tc>
          <w:tcPr>
            <w:tcW w:w="571" w:type="pct"/>
          </w:tcPr>
          <w:p w14:paraId="01728D83" w14:textId="77777777" w:rsidR="006E476E" w:rsidRPr="004364B1" w:rsidRDefault="006E476E" w:rsidP="001F0739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b w:val="0"/>
                <w:bCs w:val="0"/>
                <w:sz w:val="20"/>
                <w:lang w:val="de-AT"/>
              </w:rPr>
            </w:pPr>
            <w:r w:rsidRPr="004364B1">
              <w:rPr>
                <w:rFonts w:cs="Tahoma"/>
                <w:b w:val="0"/>
                <w:bCs w:val="0"/>
                <w:sz w:val="20"/>
                <w:lang w:val="de-AT"/>
              </w:rPr>
              <w:t>Datum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85" w:type="pct"/>
          </w:tcPr>
          <w:p w14:paraId="22AB8779" w14:textId="77777777" w:rsidR="006E476E" w:rsidRPr="004364B1" w:rsidRDefault="006E476E" w:rsidP="001F0739">
            <w:pPr>
              <w:spacing w:before="120" w:after="120"/>
              <w:rPr>
                <w:rFonts w:cs="Tahoma"/>
                <w:b w:val="0"/>
                <w:bCs w:val="0"/>
                <w:sz w:val="20"/>
                <w:lang w:val="de-AT"/>
              </w:rPr>
            </w:pPr>
            <w:r w:rsidRPr="004364B1">
              <w:rPr>
                <w:rFonts w:cs="Tahoma"/>
                <w:b w:val="0"/>
                <w:bCs w:val="0"/>
                <w:sz w:val="20"/>
                <w:lang w:val="de-AT"/>
              </w:rPr>
              <w:t>Änderung</w:t>
            </w:r>
          </w:p>
        </w:tc>
        <w:tc>
          <w:tcPr>
            <w:tcW w:w="1000" w:type="pct"/>
          </w:tcPr>
          <w:p w14:paraId="2978FF3B" w14:textId="77777777" w:rsidR="006E476E" w:rsidRPr="004364B1" w:rsidRDefault="006E476E" w:rsidP="001F0739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b w:val="0"/>
                <w:bCs w:val="0"/>
                <w:sz w:val="20"/>
                <w:lang w:val="de-AT"/>
              </w:rPr>
            </w:pPr>
            <w:r w:rsidRPr="004364B1">
              <w:rPr>
                <w:rFonts w:cs="Tahoma"/>
                <w:b w:val="0"/>
                <w:bCs w:val="0"/>
                <w:sz w:val="20"/>
                <w:lang w:val="de-AT"/>
              </w:rPr>
              <w:t>Ersteller</w:t>
            </w:r>
          </w:p>
        </w:tc>
      </w:tr>
      <w:tr w:rsidR="006E476E" w:rsidRPr="004364B1" w14:paraId="376AF5A7" w14:textId="77777777" w:rsidTr="004364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3" w:type="pct"/>
          </w:tcPr>
          <w:p w14:paraId="4E04F43D" w14:textId="6CD85D42" w:rsidR="006E476E" w:rsidRPr="004364B1" w:rsidRDefault="008D59D9" w:rsidP="001F0739">
            <w:pPr>
              <w:spacing w:before="60" w:after="60"/>
              <w:rPr>
                <w:rFonts w:cs="Tahoma"/>
                <w:sz w:val="20"/>
                <w:lang w:val="de-AT"/>
              </w:rPr>
            </w:pPr>
            <w:r>
              <w:rPr>
                <w:rFonts w:cs="Tahoma"/>
                <w:sz w:val="20"/>
                <w:lang w:val="de-AT"/>
              </w:rPr>
              <w:t>0.1</w:t>
            </w:r>
          </w:p>
        </w:tc>
        <w:tc>
          <w:tcPr>
            <w:tcW w:w="571" w:type="pct"/>
          </w:tcPr>
          <w:p w14:paraId="2F1A9753" w14:textId="2C6C481A" w:rsidR="006E476E" w:rsidRPr="004364B1" w:rsidRDefault="008D59D9" w:rsidP="001F0739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ahoma"/>
                <w:sz w:val="20"/>
                <w:lang w:val="de-AT"/>
              </w:rPr>
            </w:pPr>
            <w:r w:rsidRPr="008D59D9">
              <w:rPr>
                <w:rFonts w:cs="Tahoma"/>
                <w:sz w:val="20"/>
                <w:highlight w:val="yellow"/>
                <w:lang w:val="de-AT"/>
              </w:rPr>
              <w:t>00.00.00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85" w:type="pct"/>
          </w:tcPr>
          <w:p w14:paraId="2A2C0E24" w14:textId="33C0270B" w:rsidR="006E476E" w:rsidRPr="004364B1" w:rsidRDefault="006E476E" w:rsidP="001F0739">
            <w:pPr>
              <w:spacing w:before="60" w:after="60"/>
              <w:rPr>
                <w:rFonts w:cs="Tahoma"/>
                <w:sz w:val="20"/>
                <w:lang w:val="de-AT"/>
              </w:rPr>
            </w:pPr>
            <w:r w:rsidRPr="004364B1">
              <w:rPr>
                <w:rFonts w:cs="Tahoma"/>
                <w:sz w:val="20"/>
                <w:lang w:val="de-AT"/>
              </w:rPr>
              <w:t>Erste</w:t>
            </w:r>
            <w:r w:rsidR="008D59D9">
              <w:rPr>
                <w:rFonts w:cs="Tahoma"/>
                <w:sz w:val="20"/>
                <w:lang w:val="de-AT"/>
              </w:rPr>
              <w:t>r Entwurf</w:t>
            </w:r>
          </w:p>
        </w:tc>
        <w:tc>
          <w:tcPr>
            <w:tcW w:w="1000" w:type="pct"/>
          </w:tcPr>
          <w:p w14:paraId="77273D63" w14:textId="7FFC5A8F" w:rsidR="006E476E" w:rsidRPr="004364B1" w:rsidRDefault="008D59D9" w:rsidP="001F0739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ahoma"/>
                <w:sz w:val="20"/>
                <w:lang w:val="de-AT"/>
              </w:rPr>
            </w:pPr>
            <w:r w:rsidRPr="008D59D9">
              <w:rPr>
                <w:rFonts w:cs="Tahoma"/>
                <w:sz w:val="20"/>
                <w:highlight w:val="yellow"/>
                <w:lang w:val="de-AT"/>
              </w:rPr>
              <w:t>NAME</w:t>
            </w:r>
          </w:p>
        </w:tc>
      </w:tr>
      <w:tr w:rsidR="006E476E" w:rsidRPr="004364B1" w14:paraId="2E4C92B2" w14:textId="77777777" w:rsidTr="004364B1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3" w:type="pct"/>
          </w:tcPr>
          <w:p w14:paraId="1D5ED6B8" w14:textId="77777777" w:rsidR="006E476E" w:rsidRPr="004364B1" w:rsidRDefault="006E476E" w:rsidP="001F0739">
            <w:pPr>
              <w:spacing w:before="60" w:after="60"/>
              <w:rPr>
                <w:rFonts w:cs="Tahoma"/>
                <w:sz w:val="20"/>
                <w:lang w:val="de-AT"/>
              </w:rPr>
            </w:pPr>
          </w:p>
        </w:tc>
        <w:tc>
          <w:tcPr>
            <w:tcW w:w="571" w:type="pct"/>
          </w:tcPr>
          <w:p w14:paraId="5A601C85" w14:textId="77777777" w:rsidR="006E476E" w:rsidRPr="004364B1" w:rsidRDefault="006E476E" w:rsidP="001F073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sz w:val="20"/>
                <w:lang w:val="de-AT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85" w:type="pct"/>
          </w:tcPr>
          <w:p w14:paraId="343305B1" w14:textId="77777777" w:rsidR="006E476E" w:rsidRPr="004364B1" w:rsidRDefault="006E476E" w:rsidP="001F0739">
            <w:pPr>
              <w:spacing w:before="60" w:after="60"/>
              <w:rPr>
                <w:rFonts w:cs="Tahoma"/>
                <w:sz w:val="20"/>
                <w:lang w:val="de-AT"/>
              </w:rPr>
            </w:pPr>
          </w:p>
        </w:tc>
        <w:tc>
          <w:tcPr>
            <w:tcW w:w="1000" w:type="pct"/>
          </w:tcPr>
          <w:p w14:paraId="246E15F1" w14:textId="77777777" w:rsidR="006E476E" w:rsidRPr="004364B1" w:rsidRDefault="006E476E" w:rsidP="001F073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sz w:val="20"/>
                <w:lang w:val="de-AT"/>
              </w:rPr>
            </w:pPr>
          </w:p>
        </w:tc>
      </w:tr>
      <w:tr w:rsidR="006E476E" w:rsidRPr="004364B1" w14:paraId="73CA9CB1" w14:textId="77777777" w:rsidTr="004364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3" w:type="pct"/>
          </w:tcPr>
          <w:p w14:paraId="4AA48FD4" w14:textId="77777777" w:rsidR="006E476E" w:rsidRPr="004364B1" w:rsidRDefault="006E476E" w:rsidP="001F0739">
            <w:pPr>
              <w:pStyle w:val="Kopfzeile"/>
              <w:spacing w:before="60" w:after="60"/>
              <w:rPr>
                <w:rFonts w:cs="Tahoma"/>
                <w:sz w:val="20"/>
                <w:lang w:val="de-AT"/>
              </w:rPr>
            </w:pPr>
          </w:p>
        </w:tc>
        <w:tc>
          <w:tcPr>
            <w:tcW w:w="571" w:type="pct"/>
          </w:tcPr>
          <w:p w14:paraId="262E97B3" w14:textId="77777777" w:rsidR="006E476E" w:rsidRPr="004364B1" w:rsidRDefault="006E476E" w:rsidP="001F0739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ahoma"/>
                <w:sz w:val="20"/>
                <w:lang w:val="de-AT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85" w:type="pct"/>
          </w:tcPr>
          <w:p w14:paraId="647E8624" w14:textId="77777777" w:rsidR="006E476E" w:rsidRPr="004364B1" w:rsidRDefault="006E476E" w:rsidP="001F0739">
            <w:pPr>
              <w:spacing w:before="60" w:after="60"/>
              <w:rPr>
                <w:rFonts w:cs="Tahoma"/>
                <w:sz w:val="20"/>
                <w:lang w:val="de-AT"/>
              </w:rPr>
            </w:pPr>
          </w:p>
        </w:tc>
        <w:tc>
          <w:tcPr>
            <w:tcW w:w="1000" w:type="pct"/>
          </w:tcPr>
          <w:p w14:paraId="64ED044B" w14:textId="77777777" w:rsidR="006E476E" w:rsidRPr="004364B1" w:rsidRDefault="006E476E" w:rsidP="001F0739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ahoma"/>
                <w:sz w:val="20"/>
                <w:lang w:val="de-AT"/>
              </w:rPr>
            </w:pPr>
          </w:p>
        </w:tc>
      </w:tr>
      <w:tr w:rsidR="006E476E" w:rsidRPr="004364B1" w14:paraId="66229B96" w14:textId="77777777" w:rsidTr="004364B1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3" w:type="pct"/>
          </w:tcPr>
          <w:p w14:paraId="3EEA1E46" w14:textId="77777777" w:rsidR="006E476E" w:rsidRPr="004364B1" w:rsidRDefault="006E476E" w:rsidP="001F0739">
            <w:pPr>
              <w:spacing w:before="60" w:after="60"/>
              <w:rPr>
                <w:rFonts w:cs="Tahoma"/>
                <w:sz w:val="20"/>
                <w:lang w:val="de-AT"/>
              </w:rPr>
            </w:pPr>
          </w:p>
        </w:tc>
        <w:tc>
          <w:tcPr>
            <w:tcW w:w="571" w:type="pct"/>
          </w:tcPr>
          <w:p w14:paraId="36983387" w14:textId="77777777" w:rsidR="006E476E" w:rsidRPr="004364B1" w:rsidRDefault="006E476E" w:rsidP="001F073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sz w:val="20"/>
                <w:lang w:val="de-AT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85" w:type="pct"/>
          </w:tcPr>
          <w:p w14:paraId="07FDA28E" w14:textId="77777777" w:rsidR="006E476E" w:rsidRPr="004364B1" w:rsidRDefault="006E476E" w:rsidP="001F0739">
            <w:pPr>
              <w:spacing w:before="60" w:after="60"/>
              <w:rPr>
                <w:rFonts w:cs="Tahoma"/>
                <w:sz w:val="20"/>
                <w:lang w:val="de-AT"/>
              </w:rPr>
            </w:pPr>
          </w:p>
        </w:tc>
        <w:tc>
          <w:tcPr>
            <w:tcW w:w="1000" w:type="pct"/>
          </w:tcPr>
          <w:p w14:paraId="2851D344" w14:textId="77777777" w:rsidR="006E476E" w:rsidRPr="004364B1" w:rsidRDefault="006E476E" w:rsidP="001F073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sz w:val="20"/>
                <w:lang w:val="de-AT"/>
              </w:rPr>
            </w:pPr>
          </w:p>
        </w:tc>
      </w:tr>
      <w:tr w:rsidR="006E476E" w:rsidRPr="004364B1" w14:paraId="004BD31C" w14:textId="77777777" w:rsidTr="004364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3" w:type="pct"/>
          </w:tcPr>
          <w:p w14:paraId="58B7B90F" w14:textId="77777777" w:rsidR="006E476E" w:rsidRPr="004364B1" w:rsidRDefault="006E476E" w:rsidP="001F0739">
            <w:pPr>
              <w:spacing w:before="60" w:after="60"/>
              <w:rPr>
                <w:rFonts w:cs="Tahoma"/>
                <w:sz w:val="20"/>
                <w:lang w:val="de-AT"/>
              </w:rPr>
            </w:pPr>
          </w:p>
        </w:tc>
        <w:tc>
          <w:tcPr>
            <w:tcW w:w="571" w:type="pct"/>
          </w:tcPr>
          <w:p w14:paraId="1B43600C" w14:textId="77777777" w:rsidR="006E476E" w:rsidRPr="004364B1" w:rsidRDefault="006E476E" w:rsidP="001F0739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ahoma"/>
                <w:sz w:val="20"/>
                <w:lang w:val="de-AT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85" w:type="pct"/>
          </w:tcPr>
          <w:p w14:paraId="02C87FE9" w14:textId="77777777" w:rsidR="006E476E" w:rsidRPr="004364B1" w:rsidRDefault="006E476E" w:rsidP="001F0739">
            <w:pPr>
              <w:spacing w:before="60" w:after="60"/>
              <w:rPr>
                <w:rFonts w:cs="Tahoma"/>
                <w:sz w:val="20"/>
                <w:lang w:val="de-AT"/>
              </w:rPr>
            </w:pPr>
          </w:p>
        </w:tc>
        <w:tc>
          <w:tcPr>
            <w:tcW w:w="1000" w:type="pct"/>
          </w:tcPr>
          <w:p w14:paraId="60DFAF10" w14:textId="77777777" w:rsidR="006E476E" w:rsidRPr="004364B1" w:rsidRDefault="006E476E" w:rsidP="001F0739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ahoma"/>
                <w:sz w:val="20"/>
                <w:lang w:val="de-AT"/>
              </w:rPr>
            </w:pPr>
          </w:p>
        </w:tc>
      </w:tr>
      <w:tr w:rsidR="006E476E" w:rsidRPr="004364B1" w14:paraId="40D9E057" w14:textId="77777777" w:rsidTr="004364B1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3" w:type="pct"/>
          </w:tcPr>
          <w:p w14:paraId="77EE7890" w14:textId="77777777" w:rsidR="006E476E" w:rsidRPr="004364B1" w:rsidRDefault="006E476E" w:rsidP="001F0739">
            <w:pPr>
              <w:spacing w:before="60" w:after="60"/>
              <w:rPr>
                <w:rFonts w:cs="Tahoma"/>
                <w:sz w:val="20"/>
                <w:lang w:val="de-AT"/>
              </w:rPr>
            </w:pPr>
          </w:p>
        </w:tc>
        <w:tc>
          <w:tcPr>
            <w:tcW w:w="571" w:type="pct"/>
          </w:tcPr>
          <w:p w14:paraId="129430A4" w14:textId="77777777" w:rsidR="006E476E" w:rsidRPr="004364B1" w:rsidRDefault="006E476E" w:rsidP="001F073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sz w:val="20"/>
                <w:lang w:val="de-AT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85" w:type="pct"/>
          </w:tcPr>
          <w:p w14:paraId="5A1ABCE6" w14:textId="77777777" w:rsidR="006E476E" w:rsidRPr="004364B1" w:rsidRDefault="006E476E" w:rsidP="001F0739">
            <w:pPr>
              <w:spacing w:before="60" w:after="60"/>
              <w:rPr>
                <w:rFonts w:cs="Tahoma"/>
                <w:sz w:val="20"/>
                <w:lang w:val="de-AT"/>
              </w:rPr>
            </w:pPr>
          </w:p>
        </w:tc>
        <w:tc>
          <w:tcPr>
            <w:tcW w:w="1000" w:type="pct"/>
          </w:tcPr>
          <w:p w14:paraId="4ECD9BAB" w14:textId="77777777" w:rsidR="006E476E" w:rsidRPr="004364B1" w:rsidRDefault="006E476E" w:rsidP="001F073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sz w:val="20"/>
                <w:lang w:val="de-AT"/>
              </w:rPr>
            </w:pPr>
          </w:p>
        </w:tc>
      </w:tr>
    </w:tbl>
    <w:p w14:paraId="4F4743F4" w14:textId="77777777" w:rsidR="000573CB" w:rsidRPr="004364B1" w:rsidRDefault="000573CB" w:rsidP="003816FB">
      <w:pPr>
        <w:pStyle w:val="KeinLeerraum"/>
        <w:rPr>
          <w:lang w:val="de-AT"/>
        </w:rPr>
      </w:pPr>
    </w:p>
    <w:p w14:paraId="2DA3360B" w14:textId="1CCBB21E" w:rsidR="000573CB" w:rsidRPr="004364B1" w:rsidRDefault="000573CB" w:rsidP="003816FB">
      <w:pPr>
        <w:pStyle w:val="KeinLeerraum"/>
        <w:rPr>
          <w:lang w:val="de-AT"/>
        </w:rPr>
      </w:pPr>
    </w:p>
    <w:bookmarkEnd w:id="0"/>
    <w:p w14:paraId="0C0E6DBF" w14:textId="77777777" w:rsidR="001E27FE" w:rsidRPr="004364B1" w:rsidRDefault="001E27FE" w:rsidP="003816FB">
      <w:pPr>
        <w:pStyle w:val="KeinLeerraum"/>
        <w:rPr>
          <w:rFonts w:eastAsiaTheme="majorEastAsia" w:cstheme="majorBidi"/>
          <w:b/>
          <w:bCs/>
          <w:color w:val="365F91" w:themeColor="accent1" w:themeShade="BF"/>
          <w:sz w:val="36"/>
          <w:szCs w:val="28"/>
          <w:lang w:val="de-AT"/>
        </w:rPr>
      </w:pPr>
      <w:r w:rsidRPr="004364B1">
        <w:rPr>
          <w:lang w:val="de-AT"/>
        </w:rPr>
        <w:br w:type="page"/>
      </w:r>
    </w:p>
    <w:p w14:paraId="40DFA3D7" w14:textId="606863B0" w:rsidR="00915094" w:rsidRPr="004364B1" w:rsidRDefault="0065173C" w:rsidP="000D765E">
      <w:pPr>
        <w:pStyle w:val="berschrift1"/>
        <w:rPr>
          <w:lang w:val="de-AT"/>
        </w:rPr>
      </w:pPr>
      <w:bookmarkStart w:id="2" w:name="_Toc132624073"/>
      <w:r w:rsidRPr="004364B1">
        <w:rPr>
          <w:lang w:val="de-AT"/>
        </w:rPr>
        <w:lastRenderedPageBreak/>
        <w:t>Einleitung</w:t>
      </w:r>
      <w:bookmarkEnd w:id="2"/>
    </w:p>
    <w:p w14:paraId="1FC54E27" w14:textId="3D6CAE1B" w:rsidR="00967BDD" w:rsidRPr="00F9514D" w:rsidRDefault="00967BDD" w:rsidP="00967BDD">
      <w:pPr>
        <w:pStyle w:val="berschrift2"/>
        <w:rPr>
          <w:highlight w:val="yellow"/>
          <w:lang w:val="de-AT"/>
        </w:rPr>
      </w:pPr>
      <w:bookmarkStart w:id="3" w:name="_Toc132624074"/>
      <w:r w:rsidRPr="00F9514D">
        <w:rPr>
          <w:highlight w:val="yellow"/>
          <w:lang w:val="de-AT"/>
        </w:rPr>
        <w:t>Gefordertes System</w:t>
      </w:r>
      <w:bookmarkEnd w:id="3"/>
    </w:p>
    <w:p w14:paraId="51651761" w14:textId="3D59064F" w:rsidR="0065173C" w:rsidRPr="00F9514D" w:rsidRDefault="003816FB">
      <w:pPr>
        <w:rPr>
          <w:rFonts w:eastAsiaTheme="majorEastAsia" w:cstheme="majorBidi"/>
          <w:b/>
          <w:bCs/>
          <w:color w:val="365F91" w:themeColor="accent1" w:themeShade="BF"/>
          <w:sz w:val="36"/>
          <w:szCs w:val="28"/>
          <w:highlight w:val="yellow"/>
          <w:lang w:val="de-AT"/>
        </w:rPr>
      </w:pPr>
      <w:r w:rsidRPr="00F9514D">
        <w:rPr>
          <w:highlight w:val="yellow"/>
          <w:lang w:val="de-AT"/>
        </w:rPr>
        <w:t>KURZBESCHEIBUNG des geforderten Systems</w:t>
      </w:r>
    </w:p>
    <w:p w14:paraId="08A90A08" w14:textId="77777777" w:rsidR="0065173C" w:rsidRPr="00F9514D" w:rsidRDefault="0065173C" w:rsidP="0065173C">
      <w:pPr>
        <w:pStyle w:val="berschrift2"/>
        <w:rPr>
          <w:highlight w:val="yellow"/>
          <w:lang w:val="de-AT"/>
        </w:rPr>
      </w:pPr>
      <w:bookmarkStart w:id="4" w:name="_Toc132624075"/>
      <w:r w:rsidRPr="00F9514D">
        <w:rPr>
          <w:highlight w:val="yellow"/>
          <w:lang w:val="de-AT"/>
        </w:rPr>
        <w:t>Projektziele</w:t>
      </w:r>
      <w:bookmarkEnd w:id="4"/>
    </w:p>
    <w:p w14:paraId="57F29831" w14:textId="7981B7A2" w:rsidR="0065173C" w:rsidRPr="00F9514D" w:rsidRDefault="00BC09DA" w:rsidP="0065173C">
      <w:pPr>
        <w:rPr>
          <w:highlight w:val="yellow"/>
          <w:lang w:val="de-AT"/>
        </w:rPr>
      </w:pPr>
      <w:r w:rsidRPr="00F9514D">
        <w:rPr>
          <w:highlight w:val="yellow"/>
          <w:lang w:val="de-AT"/>
        </w:rPr>
        <w:t>KURZBESCHEIBUNG</w:t>
      </w:r>
      <w:r>
        <w:rPr>
          <w:highlight w:val="yellow"/>
          <w:lang w:val="de-AT"/>
        </w:rPr>
        <w:t xml:space="preserve"> der</w:t>
      </w:r>
      <w:r w:rsidRPr="00F9514D">
        <w:rPr>
          <w:highlight w:val="yellow"/>
          <w:lang w:val="de-AT"/>
        </w:rPr>
        <w:t xml:space="preserve"> </w:t>
      </w:r>
      <w:r w:rsidR="0065173C" w:rsidRPr="00F9514D">
        <w:rPr>
          <w:highlight w:val="yellow"/>
          <w:lang w:val="de-AT"/>
        </w:rPr>
        <w:t>Projekt-Ziele</w:t>
      </w:r>
      <w:r>
        <w:rPr>
          <w:highlight w:val="yellow"/>
          <w:lang w:val="de-AT"/>
        </w:rPr>
        <w:t xml:space="preserve"> nach Projektauftrag</w:t>
      </w:r>
      <w:r w:rsidR="0065173C" w:rsidRPr="00F9514D">
        <w:rPr>
          <w:highlight w:val="yellow"/>
          <w:lang w:val="de-AT"/>
        </w:rPr>
        <w:t xml:space="preserve"> sind:</w:t>
      </w:r>
    </w:p>
    <w:p w14:paraId="66069790" w14:textId="71EA03CA" w:rsidR="0065173C" w:rsidRPr="00F9514D" w:rsidRDefault="0065173C" w:rsidP="0065173C">
      <w:pPr>
        <w:pStyle w:val="Listenabsatz"/>
        <w:numPr>
          <w:ilvl w:val="0"/>
          <w:numId w:val="12"/>
        </w:numPr>
        <w:rPr>
          <w:highlight w:val="yellow"/>
          <w:lang w:val="de-AT"/>
        </w:rPr>
      </w:pPr>
      <w:r w:rsidRPr="00F9514D">
        <w:rPr>
          <w:highlight w:val="yellow"/>
          <w:lang w:val="de-AT"/>
        </w:rPr>
        <w:t>ZIEL1</w:t>
      </w:r>
    </w:p>
    <w:p w14:paraId="25F16075" w14:textId="77777777" w:rsidR="0065173C" w:rsidRPr="00F9514D" w:rsidRDefault="0065173C" w:rsidP="0065173C">
      <w:pPr>
        <w:rPr>
          <w:highlight w:val="yellow"/>
          <w:lang w:val="de-AT"/>
        </w:rPr>
      </w:pPr>
      <w:r w:rsidRPr="00F9514D">
        <w:rPr>
          <w:highlight w:val="yellow"/>
          <w:lang w:val="de-AT"/>
        </w:rPr>
        <w:t>Nicht-Ziele sind:</w:t>
      </w:r>
    </w:p>
    <w:p w14:paraId="11EC6B7F" w14:textId="16F3C24F" w:rsidR="0065173C" w:rsidRPr="00F9514D" w:rsidRDefault="0065173C" w:rsidP="0065173C">
      <w:pPr>
        <w:pStyle w:val="Listenabsatz"/>
        <w:numPr>
          <w:ilvl w:val="0"/>
          <w:numId w:val="12"/>
        </w:numPr>
        <w:rPr>
          <w:highlight w:val="yellow"/>
          <w:lang w:val="de-AT"/>
        </w:rPr>
      </w:pPr>
      <w:r w:rsidRPr="00F9514D">
        <w:rPr>
          <w:highlight w:val="yellow"/>
          <w:lang w:val="de-AT"/>
        </w:rPr>
        <w:t>NICHTZIEL1</w:t>
      </w:r>
    </w:p>
    <w:p w14:paraId="3CCF8D12" w14:textId="77777777" w:rsidR="004073D1" w:rsidRPr="004364B1" w:rsidRDefault="004073D1" w:rsidP="004073D1">
      <w:pPr>
        <w:rPr>
          <w:lang w:val="de-AT"/>
        </w:rPr>
      </w:pPr>
    </w:p>
    <w:p w14:paraId="665F0BAB" w14:textId="05D16313" w:rsidR="00FB4CCF" w:rsidRPr="004364B1" w:rsidRDefault="00FB4CCF" w:rsidP="00FB4CCF">
      <w:pPr>
        <w:rPr>
          <w:lang w:val="de-AT"/>
        </w:rPr>
      </w:pPr>
    </w:p>
    <w:p w14:paraId="74B62141" w14:textId="77777777" w:rsidR="00B92692" w:rsidRPr="004364B1" w:rsidRDefault="00B92692" w:rsidP="00B92692">
      <w:pPr>
        <w:pStyle w:val="berschrift2"/>
        <w:rPr>
          <w:lang w:val="de-AT"/>
        </w:rPr>
      </w:pPr>
      <w:r w:rsidRPr="004364B1">
        <w:rPr>
          <w:lang w:val="de-AT"/>
        </w:rPr>
        <w:br w:type="page"/>
      </w:r>
    </w:p>
    <w:p w14:paraId="0A26AEC1" w14:textId="728D296C" w:rsidR="00B92692" w:rsidRPr="004364B1" w:rsidRDefault="00B92692" w:rsidP="000D765E">
      <w:pPr>
        <w:pStyle w:val="berschrift1"/>
        <w:rPr>
          <w:lang w:val="de-AT"/>
        </w:rPr>
      </w:pPr>
      <w:bookmarkStart w:id="5" w:name="_Toc132624076"/>
      <w:bookmarkStart w:id="6" w:name="_Toc450660568"/>
      <w:r w:rsidRPr="004364B1">
        <w:rPr>
          <w:lang w:val="de-AT"/>
        </w:rPr>
        <w:lastRenderedPageBreak/>
        <w:t>Ausgangssituation</w:t>
      </w:r>
      <w:bookmarkEnd w:id="5"/>
    </w:p>
    <w:p w14:paraId="21AE3C70" w14:textId="6F28FCB4" w:rsidR="005302FE" w:rsidRPr="004364B1" w:rsidRDefault="005302FE" w:rsidP="00315DB6">
      <w:pPr>
        <w:pStyle w:val="berschrift2"/>
        <w:rPr>
          <w:lang w:val="de-AT"/>
        </w:rPr>
      </w:pPr>
      <w:bookmarkStart w:id="7" w:name="_Toc132624077"/>
      <w:r w:rsidRPr="004364B1">
        <w:rPr>
          <w:lang w:val="de-AT"/>
        </w:rPr>
        <w:t>Beschreibung des Unternehmens</w:t>
      </w:r>
      <w:bookmarkEnd w:id="7"/>
    </w:p>
    <w:p w14:paraId="63AA5E86" w14:textId="59A98E6D" w:rsidR="003812CE" w:rsidRPr="004364B1" w:rsidRDefault="006550CA" w:rsidP="003816FB">
      <w:pPr>
        <w:rPr>
          <w:lang w:val="de-AT"/>
        </w:rPr>
      </w:pPr>
      <w:r>
        <w:rPr>
          <w:noProof/>
          <w:lang w:eastAsia="de-DE"/>
        </w:rPr>
        <w:t xml:space="preserve">Die </w:t>
      </w:r>
      <w:r w:rsidRPr="00F71952">
        <w:rPr>
          <w:noProof/>
          <w:lang w:eastAsia="de-DE"/>
        </w:rPr>
        <w:t>‚FairFood Xpress GmbH‘</w:t>
      </w:r>
      <w:r>
        <w:rPr>
          <w:noProof/>
          <w:lang w:eastAsia="de-DE"/>
        </w:rPr>
        <w:t xml:space="preserve"> ist </w:t>
      </w:r>
      <w:r w:rsidRPr="00F71952">
        <w:rPr>
          <w:noProof/>
          <w:lang w:eastAsia="de-DE"/>
        </w:rPr>
        <w:t>ein schnell wachsendes Startup im Bereich Lebensmittellieferungen.</w:t>
      </w:r>
      <w:r w:rsidRPr="00F71952">
        <w:t xml:space="preserve"> </w:t>
      </w:r>
      <w:r w:rsidRPr="00F71952">
        <w:rPr>
          <w:noProof/>
          <w:lang w:eastAsia="de-DE"/>
        </w:rPr>
        <w:t>Das Kerngeschäft der ‚FairFood Xpress GmbH‘ ist stark von Online-Diensten abhängig.</w:t>
      </w:r>
      <w:r>
        <w:rPr>
          <w:noProof/>
          <w:lang w:eastAsia="de-DE"/>
        </w:rPr>
        <w:t xml:space="preserve"> </w:t>
      </w:r>
    </w:p>
    <w:p w14:paraId="5C9C39D1" w14:textId="7A8EBD39" w:rsidR="00315DB6" w:rsidRPr="004364B1" w:rsidRDefault="00315DB6" w:rsidP="00315DB6">
      <w:pPr>
        <w:pStyle w:val="berschrift2"/>
        <w:rPr>
          <w:lang w:val="de-AT"/>
        </w:rPr>
      </w:pPr>
      <w:bookmarkStart w:id="8" w:name="_Toc132624078"/>
      <w:r w:rsidRPr="004364B1">
        <w:rPr>
          <w:lang w:val="de-AT"/>
        </w:rPr>
        <w:t>Organisation</w:t>
      </w:r>
      <w:r w:rsidR="005302FE" w:rsidRPr="004364B1">
        <w:rPr>
          <w:lang w:val="de-AT"/>
        </w:rPr>
        <w:t>sstruktur</w:t>
      </w:r>
      <w:bookmarkEnd w:id="8"/>
    </w:p>
    <w:p w14:paraId="2AC5870B" w14:textId="77777777" w:rsidR="00DF77CF" w:rsidRDefault="006550CA" w:rsidP="00A1467B">
      <w:pPr>
        <w:pStyle w:val="KeinLeerraum"/>
        <w:rPr>
          <w:lang w:val="de-AT"/>
        </w:rPr>
      </w:pPr>
      <w:r>
        <w:rPr>
          <w:noProof/>
        </w:rPr>
        <w:drawing>
          <wp:inline distT="0" distB="0" distL="0" distR="0" wp14:anchorId="68C94F7B" wp14:editId="0DFB0138">
            <wp:extent cx="5118100" cy="5411470"/>
            <wp:effectExtent l="0" t="0" r="635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0" cy="5411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AACA2E" w14:textId="77777777" w:rsidR="00DF77CF" w:rsidRDefault="00DF77CF">
      <w:pPr>
        <w:rPr>
          <w:rFonts w:eastAsiaTheme="majorEastAsia" w:cstheme="majorBidi"/>
          <w:b/>
          <w:bCs/>
          <w:color w:val="4F81BD" w:themeColor="accent1"/>
          <w:sz w:val="26"/>
          <w:szCs w:val="26"/>
          <w:lang w:val="de-AT"/>
        </w:rPr>
      </w:pPr>
      <w:r>
        <w:rPr>
          <w:lang w:val="de-AT"/>
        </w:rPr>
        <w:br w:type="page"/>
      </w:r>
    </w:p>
    <w:p w14:paraId="2F9DF2E8" w14:textId="23E40BF0" w:rsidR="00DF77CF" w:rsidRDefault="00DF77CF" w:rsidP="00DF77CF">
      <w:pPr>
        <w:pStyle w:val="berschrift2"/>
        <w:rPr>
          <w:lang w:val="de-AT"/>
        </w:rPr>
      </w:pPr>
      <w:bookmarkStart w:id="9" w:name="_Toc132624079"/>
      <w:r>
        <w:rPr>
          <w:lang w:val="de-AT"/>
        </w:rPr>
        <w:lastRenderedPageBreak/>
        <w:t>Gebäudegrundriss</w:t>
      </w:r>
      <w:bookmarkEnd w:id="9"/>
    </w:p>
    <w:p w14:paraId="09395A0E" w14:textId="25390F57" w:rsidR="00DF77CF" w:rsidRPr="00DF77CF" w:rsidRDefault="00F96344" w:rsidP="00DF77CF">
      <w:pPr>
        <w:rPr>
          <w:lang w:val="de-AT"/>
        </w:rPr>
      </w:pPr>
      <w:r>
        <w:rPr>
          <w:noProof/>
          <w:lang w:val="de-AT"/>
        </w:rPr>
        <w:drawing>
          <wp:inline distT="0" distB="0" distL="0" distR="0" wp14:anchorId="18BC8BFF" wp14:editId="354EA5BD">
            <wp:extent cx="5753100" cy="4029075"/>
            <wp:effectExtent l="0" t="0" r="0" b="952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02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579A9F" w14:textId="2F91F916" w:rsidR="00DF77CF" w:rsidRPr="00DF77CF" w:rsidRDefault="00101D2D" w:rsidP="00DF77CF">
      <w:pPr>
        <w:pStyle w:val="berschrift2"/>
        <w:rPr>
          <w:lang w:val="de-AT"/>
        </w:rPr>
      </w:pPr>
      <w:bookmarkStart w:id="10" w:name="_Toc132624080"/>
      <w:r w:rsidRPr="004364B1">
        <w:rPr>
          <w:lang w:val="de-AT"/>
        </w:rPr>
        <w:t>Bestehende IT-</w:t>
      </w:r>
      <w:r w:rsidR="00CB5EAA" w:rsidRPr="004364B1">
        <w:rPr>
          <w:lang w:val="de-AT"/>
        </w:rPr>
        <w:t>Infrastruktur</w:t>
      </w:r>
      <w:bookmarkEnd w:id="10"/>
    </w:p>
    <w:tbl>
      <w:tblPr>
        <w:tblStyle w:val="Tabellenraster"/>
        <w:tblW w:w="9067" w:type="dxa"/>
        <w:tblLook w:val="04A0" w:firstRow="1" w:lastRow="0" w:firstColumn="1" w:lastColumn="0" w:noHBand="0" w:noVBand="1"/>
      </w:tblPr>
      <w:tblGrid>
        <w:gridCol w:w="1710"/>
        <w:gridCol w:w="2821"/>
        <w:gridCol w:w="959"/>
        <w:gridCol w:w="3577"/>
      </w:tblGrid>
      <w:tr w:rsidR="006405A1" w:rsidRPr="00C12C66" w14:paraId="0937E6AA" w14:textId="77777777" w:rsidTr="006405A1">
        <w:trPr>
          <w:trHeight w:val="597"/>
        </w:trPr>
        <w:tc>
          <w:tcPr>
            <w:tcW w:w="1710" w:type="dxa"/>
          </w:tcPr>
          <w:p w14:paraId="01A24868" w14:textId="77777777" w:rsidR="006405A1" w:rsidRPr="00DF77CF" w:rsidRDefault="006405A1" w:rsidP="00FB5C95">
            <w:pPr>
              <w:tabs>
                <w:tab w:val="left" w:pos="2400"/>
              </w:tabs>
              <w:rPr>
                <w:rFonts w:cs="Arial"/>
                <w:b/>
              </w:rPr>
            </w:pPr>
            <w:r w:rsidRPr="00DF77CF">
              <w:rPr>
                <w:rFonts w:cs="Arial"/>
                <w:b/>
              </w:rPr>
              <w:t>Bezeichnung</w:t>
            </w:r>
          </w:p>
        </w:tc>
        <w:tc>
          <w:tcPr>
            <w:tcW w:w="2821" w:type="dxa"/>
          </w:tcPr>
          <w:p w14:paraId="49C076BA" w14:textId="77777777" w:rsidR="006405A1" w:rsidRPr="00DF77CF" w:rsidRDefault="006405A1" w:rsidP="00FB5C95">
            <w:pPr>
              <w:tabs>
                <w:tab w:val="left" w:pos="2400"/>
              </w:tabs>
              <w:rPr>
                <w:rFonts w:cs="Arial"/>
                <w:b/>
              </w:rPr>
            </w:pPr>
            <w:r w:rsidRPr="00DF77CF">
              <w:rPr>
                <w:rFonts w:cs="Arial"/>
                <w:b/>
              </w:rPr>
              <w:t>Zielobjekt / Gruppe der Zielobjekte</w:t>
            </w:r>
          </w:p>
        </w:tc>
        <w:tc>
          <w:tcPr>
            <w:tcW w:w="959" w:type="dxa"/>
          </w:tcPr>
          <w:p w14:paraId="0DDD712E" w14:textId="77777777" w:rsidR="006405A1" w:rsidRPr="00DF77CF" w:rsidRDefault="006405A1" w:rsidP="00FB5C95">
            <w:pPr>
              <w:tabs>
                <w:tab w:val="left" w:pos="2400"/>
              </w:tabs>
              <w:rPr>
                <w:rFonts w:cs="Arial"/>
                <w:b/>
              </w:rPr>
            </w:pPr>
            <w:r w:rsidRPr="00DF77CF">
              <w:rPr>
                <w:rFonts w:cs="Arial"/>
                <w:b/>
              </w:rPr>
              <w:t xml:space="preserve">Anzahl </w:t>
            </w:r>
          </w:p>
        </w:tc>
        <w:tc>
          <w:tcPr>
            <w:tcW w:w="3577" w:type="dxa"/>
          </w:tcPr>
          <w:p w14:paraId="034BACFC" w14:textId="77777777" w:rsidR="006405A1" w:rsidRPr="00DF77CF" w:rsidRDefault="006405A1" w:rsidP="00FB5C95">
            <w:pPr>
              <w:tabs>
                <w:tab w:val="left" w:pos="2400"/>
              </w:tabs>
              <w:rPr>
                <w:rFonts w:cs="Arial"/>
                <w:b/>
              </w:rPr>
            </w:pPr>
            <w:r w:rsidRPr="00DF77CF">
              <w:rPr>
                <w:rFonts w:cs="Arial"/>
                <w:b/>
              </w:rPr>
              <w:t>Benutzer/ Verantwortung</w:t>
            </w:r>
          </w:p>
        </w:tc>
      </w:tr>
      <w:tr w:rsidR="006405A1" w14:paraId="73CD323E" w14:textId="77777777" w:rsidTr="006405A1">
        <w:trPr>
          <w:trHeight w:val="1845"/>
        </w:trPr>
        <w:tc>
          <w:tcPr>
            <w:tcW w:w="1710" w:type="dxa"/>
          </w:tcPr>
          <w:p w14:paraId="4098B431" w14:textId="77777777" w:rsidR="006405A1" w:rsidRPr="00DF77CF" w:rsidRDefault="006405A1" w:rsidP="00FB5C95">
            <w:pPr>
              <w:tabs>
                <w:tab w:val="left" w:pos="2400"/>
              </w:tabs>
              <w:rPr>
                <w:rFonts w:cs="Arial"/>
              </w:rPr>
            </w:pPr>
            <w:r w:rsidRPr="00DF77CF">
              <w:rPr>
                <w:rFonts w:cs="Arial"/>
              </w:rPr>
              <w:t>N001</w:t>
            </w:r>
          </w:p>
        </w:tc>
        <w:tc>
          <w:tcPr>
            <w:tcW w:w="2821" w:type="dxa"/>
          </w:tcPr>
          <w:p w14:paraId="3D45A19F" w14:textId="77777777" w:rsidR="006405A1" w:rsidRPr="00DF77CF" w:rsidRDefault="006405A1" w:rsidP="00FB5C95">
            <w:pPr>
              <w:tabs>
                <w:tab w:val="left" w:pos="2400"/>
              </w:tabs>
              <w:rPr>
                <w:rFonts w:cs="Arial"/>
                <w:b/>
              </w:rPr>
            </w:pPr>
            <w:r w:rsidRPr="00DF77CF">
              <w:rPr>
                <w:rFonts w:cs="Arial"/>
                <w:b/>
              </w:rPr>
              <w:t>Router – Internetanbindung:</w:t>
            </w:r>
          </w:p>
          <w:p w14:paraId="3356158C" w14:textId="77777777" w:rsidR="006405A1" w:rsidRPr="00DF77CF" w:rsidRDefault="006405A1" w:rsidP="00FB5C95">
            <w:pPr>
              <w:tabs>
                <w:tab w:val="left" w:pos="2400"/>
              </w:tabs>
              <w:rPr>
                <w:rFonts w:cs="Arial"/>
              </w:rPr>
            </w:pPr>
            <w:r w:rsidRPr="00DF77CF">
              <w:rPr>
                <w:rFonts w:cs="Arial"/>
              </w:rPr>
              <w:t>Dieser Router regelt die Kommunikation zwischen dem Internet und den internen Prozessen</w:t>
            </w:r>
          </w:p>
        </w:tc>
        <w:tc>
          <w:tcPr>
            <w:tcW w:w="959" w:type="dxa"/>
          </w:tcPr>
          <w:p w14:paraId="7E84A5BC" w14:textId="77777777" w:rsidR="006405A1" w:rsidRPr="00DF77CF" w:rsidRDefault="006405A1" w:rsidP="00FB5C95">
            <w:pPr>
              <w:tabs>
                <w:tab w:val="left" w:pos="2400"/>
              </w:tabs>
              <w:rPr>
                <w:rFonts w:cs="Arial"/>
              </w:rPr>
            </w:pPr>
            <w:r w:rsidRPr="00DF77CF">
              <w:rPr>
                <w:rFonts w:cs="Arial"/>
              </w:rPr>
              <w:t xml:space="preserve">1 </w:t>
            </w:r>
          </w:p>
        </w:tc>
        <w:tc>
          <w:tcPr>
            <w:tcW w:w="3577" w:type="dxa"/>
          </w:tcPr>
          <w:p w14:paraId="41D71854" w14:textId="77777777" w:rsidR="006405A1" w:rsidRPr="00DF77CF" w:rsidRDefault="006405A1" w:rsidP="00FB5C95">
            <w:pPr>
              <w:tabs>
                <w:tab w:val="left" w:pos="2400"/>
              </w:tabs>
              <w:rPr>
                <w:rFonts w:cs="Arial"/>
              </w:rPr>
            </w:pPr>
            <w:r w:rsidRPr="00DF77CF">
              <w:rPr>
                <w:rFonts w:cs="Arial"/>
              </w:rPr>
              <w:t>Administratoren/ Abteilungsleiter Informationstechnik Hr. Holder</w:t>
            </w:r>
          </w:p>
        </w:tc>
      </w:tr>
      <w:tr w:rsidR="006405A1" w14:paraId="7C129A03" w14:textId="77777777" w:rsidTr="006405A1">
        <w:trPr>
          <w:trHeight w:val="1519"/>
        </w:trPr>
        <w:tc>
          <w:tcPr>
            <w:tcW w:w="1710" w:type="dxa"/>
          </w:tcPr>
          <w:p w14:paraId="220D6BA9" w14:textId="1CB69D54" w:rsidR="006405A1" w:rsidRPr="00DF77CF" w:rsidRDefault="006405A1" w:rsidP="00FB5C95">
            <w:pPr>
              <w:tabs>
                <w:tab w:val="left" w:pos="2400"/>
              </w:tabs>
              <w:rPr>
                <w:rFonts w:cs="Arial"/>
              </w:rPr>
            </w:pPr>
            <w:r w:rsidRPr="00DF77CF">
              <w:rPr>
                <w:rFonts w:cs="Arial"/>
              </w:rPr>
              <w:t>N00</w:t>
            </w:r>
            <w:r w:rsidR="004C7C60">
              <w:rPr>
                <w:rFonts w:cs="Arial"/>
              </w:rPr>
              <w:t xml:space="preserve">2 </w:t>
            </w:r>
          </w:p>
        </w:tc>
        <w:tc>
          <w:tcPr>
            <w:tcW w:w="2821" w:type="dxa"/>
          </w:tcPr>
          <w:p w14:paraId="77E8050A" w14:textId="77777777" w:rsidR="006405A1" w:rsidRPr="00DF77CF" w:rsidRDefault="006405A1" w:rsidP="00FB5C95">
            <w:pPr>
              <w:tabs>
                <w:tab w:val="left" w:pos="2400"/>
              </w:tabs>
              <w:rPr>
                <w:rFonts w:cs="Arial"/>
              </w:rPr>
            </w:pPr>
            <w:r w:rsidRPr="00DF77CF">
              <w:rPr>
                <w:rFonts w:cs="Arial"/>
                <w:b/>
              </w:rPr>
              <w:t xml:space="preserve">Firewall – Internet-Eingangsrouter: </w:t>
            </w:r>
            <w:r w:rsidRPr="00DF77CF">
              <w:rPr>
                <w:rFonts w:cs="Arial"/>
              </w:rPr>
              <w:t>Die Firewall dient als Schutz zwischen dem Internet und dem internen Netz</w:t>
            </w:r>
          </w:p>
        </w:tc>
        <w:tc>
          <w:tcPr>
            <w:tcW w:w="959" w:type="dxa"/>
          </w:tcPr>
          <w:p w14:paraId="076E800B" w14:textId="77777777" w:rsidR="006405A1" w:rsidRPr="00DF77CF" w:rsidRDefault="006405A1" w:rsidP="00FB5C95">
            <w:pPr>
              <w:tabs>
                <w:tab w:val="left" w:pos="2400"/>
              </w:tabs>
              <w:rPr>
                <w:rFonts w:cs="Arial"/>
              </w:rPr>
            </w:pPr>
            <w:r w:rsidRPr="00DF77CF">
              <w:rPr>
                <w:rFonts w:cs="Arial"/>
              </w:rPr>
              <w:t>1</w:t>
            </w:r>
          </w:p>
        </w:tc>
        <w:tc>
          <w:tcPr>
            <w:tcW w:w="3577" w:type="dxa"/>
          </w:tcPr>
          <w:p w14:paraId="3532E1F1" w14:textId="77777777" w:rsidR="006405A1" w:rsidRPr="00DF77CF" w:rsidRDefault="006405A1" w:rsidP="00FB5C95">
            <w:pPr>
              <w:tabs>
                <w:tab w:val="left" w:pos="2400"/>
              </w:tabs>
              <w:rPr>
                <w:rFonts w:cs="Arial"/>
              </w:rPr>
            </w:pPr>
            <w:r w:rsidRPr="00DF77CF">
              <w:rPr>
                <w:rFonts w:cs="Arial"/>
              </w:rPr>
              <w:t>Administratoren/ Abteilungsleiter Informationstechnik Hr. Holder</w:t>
            </w:r>
          </w:p>
        </w:tc>
      </w:tr>
      <w:tr w:rsidR="006405A1" w14:paraId="3908FF11" w14:textId="77777777" w:rsidTr="006405A1">
        <w:trPr>
          <w:trHeight w:val="1519"/>
        </w:trPr>
        <w:tc>
          <w:tcPr>
            <w:tcW w:w="1710" w:type="dxa"/>
          </w:tcPr>
          <w:p w14:paraId="70AB5F85" w14:textId="77777777" w:rsidR="006405A1" w:rsidRPr="00DF77CF" w:rsidRDefault="006405A1" w:rsidP="00FB5C95">
            <w:pPr>
              <w:tabs>
                <w:tab w:val="left" w:pos="2400"/>
              </w:tabs>
              <w:rPr>
                <w:rFonts w:cs="Arial"/>
              </w:rPr>
            </w:pPr>
            <w:r w:rsidRPr="00DF77CF">
              <w:rPr>
                <w:rFonts w:cs="Arial"/>
              </w:rPr>
              <w:t>N003</w:t>
            </w:r>
          </w:p>
        </w:tc>
        <w:tc>
          <w:tcPr>
            <w:tcW w:w="2821" w:type="dxa"/>
          </w:tcPr>
          <w:p w14:paraId="797C6A06" w14:textId="77777777" w:rsidR="006405A1" w:rsidRPr="00DF77CF" w:rsidRDefault="006405A1" w:rsidP="00FB5C95">
            <w:pPr>
              <w:tabs>
                <w:tab w:val="left" w:pos="2400"/>
              </w:tabs>
              <w:rPr>
                <w:rFonts w:cs="Arial"/>
                <w:b/>
              </w:rPr>
            </w:pPr>
            <w:r w:rsidRPr="00DF77CF">
              <w:rPr>
                <w:rFonts w:cs="Arial"/>
                <w:b/>
              </w:rPr>
              <w:t>Switch – Verteilung:</w:t>
            </w:r>
          </w:p>
          <w:p w14:paraId="34FC59FF" w14:textId="77777777" w:rsidR="006405A1" w:rsidRPr="00DF77CF" w:rsidRDefault="006405A1" w:rsidP="00FB5C95">
            <w:pPr>
              <w:tabs>
                <w:tab w:val="left" w:pos="2400"/>
              </w:tabs>
              <w:rPr>
                <w:rFonts w:cs="Arial"/>
              </w:rPr>
            </w:pPr>
            <w:r w:rsidRPr="00DF77CF">
              <w:rPr>
                <w:rFonts w:cs="Arial"/>
              </w:rPr>
              <w:t xml:space="preserve">Regelt den Datenfluss zwischen den Servern, hausinternen Clients und Internet.  </w:t>
            </w:r>
          </w:p>
        </w:tc>
        <w:tc>
          <w:tcPr>
            <w:tcW w:w="959" w:type="dxa"/>
          </w:tcPr>
          <w:p w14:paraId="684FBE0F" w14:textId="758406E8" w:rsidR="006405A1" w:rsidRPr="00DF77CF" w:rsidRDefault="006405A1" w:rsidP="00FB5C95">
            <w:pPr>
              <w:tabs>
                <w:tab w:val="left" w:pos="2400"/>
              </w:tabs>
              <w:rPr>
                <w:rFonts w:cs="Arial"/>
              </w:rPr>
            </w:pPr>
            <w:r>
              <w:rPr>
                <w:rFonts w:cs="Arial"/>
              </w:rPr>
              <w:t>2</w:t>
            </w:r>
            <w:r w:rsidRPr="00DF77CF">
              <w:rPr>
                <w:rFonts w:cs="Arial"/>
              </w:rPr>
              <w:t xml:space="preserve"> </w:t>
            </w:r>
          </w:p>
        </w:tc>
        <w:tc>
          <w:tcPr>
            <w:tcW w:w="3577" w:type="dxa"/>
          </w:tcPr>
          <w:p w14:paraId="563B3910" w14:textId="77777777" w:rsidR="006405A1" w:rsidRPr="00DF77CF" w:rsidRDefault="006405A1" w:rsidP="00FB5C95">
            <w:pPr>
              <w:tabs>
                <w:tab w:val="left" w:pos="2400"/>
              </w:tabs>
              <w:rPr>
                <w:rFonts w:cs="Arial"/>
              </w:rPr>
            </w:pPr>
            <w:r w:rsidRPr="00DF77CF">
              <w:rPr>
                <w:rFonts w:cs="Arial"/>
              </w:rPr>
              <w:t>Administratoren/ Abteilungsleiter Informationstechnik Hr. Holder</w:t>
            </w:r>
          </w:p>
        </w:tc>
      </w:tr>
      <w:tr w:rsidR="006405A1" w14:paraId="2E7E3956" w14:textId="77777777" w:rsidTr="006405A1">
        <w:trPr>
          <w:trHeight w:val="922"/>
        </w:trPr>
        <w:tc>
          <w:tcPr>
            <w:tcW w:w="1710" w:type="dxa"/>
          </w:tcPr>
          <w:p w14:paraId="292E0A5D" w14:textId="77777777" w:rsidR="006405A1" w:rsidRPr="00DF77CF" w:rsidRDefault="006405A1" w:rsidP="00FB5C95">
            <w:pPr>
              <w:tabs>
                <w:tab w:val="left" w:pos="2400"/>
              </w:tabs>
              <w:rPr>
                <w:rFonts w:cs="Arial"/>
              </w:rPr>
            </w:pPr>
            <w:r w:rsidRPr="00DF77CF">
              <w:rPr>
                <w:rFonts w:cs="Arial"/>
              </w:rPr>
              <w:lastRenderedPageBreak/>
              <w:t>C001</w:t>
            </w:r>
          </w:p>
        </w:tc>
        <w:tc>
          <w:tcPr>
            <w:tcW w:w="2821" w:type="dxa"/>
          </w:tcPr>
          <w:p w14:paraId="66506DCC" w14:textId="77777777" w:rsidR="006405A1" w:rsidRPr="00DF77CF" w:rsidRDefault="006405A1" w:rsidP="00FB5C95">
            <w:pPr>
              <w:tabs>
                <w:tab w:val="left" w:pos="2400"/>
              </w:tabs>
              <w:rPr>
                <w:rFonts w:cs="Arial"/>
                <w:b/>
              </w:rPr>
            </w:pPr>
            <w:r w:rsidRPr="00DF77CF">
              <w:rPr>
                <w:rFonts w:cs="Arial"/>
                <w:b/>
              </w:rPr>
              <w:t>PC:</w:t>
            </w:r>
          </w:p>
          <w:p w14:paraId="3691070C" w14:textId="77777777" w:rsidR="006405A1" w:rsidRPr="00DF77CF" w:rsidRDefault="006405A1" w:rsidP="00FB5C95">
            <w:pPr>
              <w:tabs>
                <w:tab w:val="left" w:pos="2400"/>
              </w:tabs>
              <w:rPr>
                <w:rFonts w:cs="Arial"/>
              </w:rPr>
            </w:pPr>
            <w:r w:rsidRPr="00DF77CF">
              <w:rPr>
                <w:rFonts w:cs="Arial"/>
              </w:rPr>
              <w:t>Standard-PC mit Standardsoftware</w:t>
            </w:r>
          </w:p>
        </w:tc>
        <w:tc>
          <w:tcPr>
            <w:tcW w:w="959" w:type="dxa"/>
          </w:tcPr>
          <w:p w14:paraId="1FC6649A" w14:textId="6659E251" w:rsidR="006405A1" w:rsidRPr="00DF77CF" w:rsidRDefault="006405A1" w:rsidP="00FB5C95">
            <w:pPr>
              <w:tabs>
                <w:tab w:val="left" w:pos="2400"/>
              </w:tabs>
              <w:rPr>
                <w:rFonts w:cs="Arial"/>
              </w:rPr>
            </w:pPr>
            <w:r>
              <w:rPr>
                <w:rFonts w:cs="Arial"/>
              </w:rPr>
              <w:t>14</w:t>
            </w:r>
          </w:p>
        </w:tc>
        <w:tc>
          <w:tcPr>
            <w:tcW w:w="3577" w:type="dxa"/>
          </w:tcPr>
          <w:p w14:paraId="190E2E28" w14:textId="77777777" w:rsidR="006405A1" w:rsidRPr="00DF77CF" w:rsidRDefault="006405A1" w:rsidP="00FB5C95">
            <w:pPr>
              <w:tabs>
                <w:tab w:val="left" w:pos="2400"/>
              </w:tabs>
              <w:rPr>
                <w:rFonts w:cs="Arial"/>
              </w:rPr>
            </w:pPr>
            <w:r w:rsidRPr="00DF77CF">
              <w:rPr>
                <w:rFonts w:cs="Arial"/>
              </w:rPr>
              <w:t>Alle Mitarbeiter/</w:t>
            </w:r>
          </w:p>
          <w:p w14:paraId="500D6F93" w14:textId="77777777" w:rsidR="006405A1" w:rsidRPr="00DF77CF" w:rsidRDefault="006405A1" w:rsidP="00FB5C95">
            <w:pPr>
              <w:tabs>
                <w:tab w:val="left" w:pos="2400"/>
              </w:tabs>
              <w:rPr>
                <w:rFonts w:cs="Arial"/>
              </w:rPr>
            </w:pPr>
            <w:r w:rsidRPr="00DF77CF">
              <w:rPr>
                <w:rFonts w:cs="Arial"/>
              </w:rPr>
              <w:t>Abteilungsleiter Informationstechnik Hr. Holder</w:t>
            </w:r>
          </w:p>
        </w:tc>
      </w:tr>
      <w:tr w:rsidR="006405A1" w14:paraId="4BB8F9AB" w14:textId="77777777" w:rsidTr="006405A1">
        <w:trPr>
          <w:trHeight w:val="922"/>
        </w:trPr>
        <w:tc>
          <w:tcPr>
            <w:tcW w:w="1710" w:type="dxa"/>
          </w:tcPr>
          <w:p w14:paraId="3B6A7767" w14:textId="77777777" w:rsidR="006405A1" w:rsidRPr="00DF77CF" w:rsidRDefault="006405A1" w:rsidP="00FB5C95">
            <w:pPr>
              <w:tabs>
                <w:tab w:val="left" w:pos="2400"/>
              </w:tabs>
              <w:rPr>
                <w:rFonts w:cs="Arial"/>
              </w:rPr>
            </w:pPr>
            <w:r w:rsidRPr="00DF77CF">
              <w:rPr>
                <w:rFonts w:cs="Arial"/>
              </w:rPr>
              <w:t>L001</w:t>
            </w:r>
          </w:p>
        </w:tc>
        <w:tc>
          <w:tcPr>
            <w:tcW w:w="2821" w:type="dxa"/>
          </w:tcPr>
          <w:p w14:paraId="7E73781D" w14:textId="77777777" w:rsidR="006405A1" w:rsidRPr="00DF77CF" w:rsidRDefault="006405A1" w:rsidP="00FB5C95">
            <w:pPr>
              <w:tabs>
                <w:tab w:val="left" w:pos="2400"/>
              </w:tabs>
              <w:rPr>
                <w:rFonts w:cs="Arial"/>
                <w:b/>
              </w:rPr>
            </w:pPr>
            <w:r w:rsidRPr="00DF77CF">
              <w:rPr>
                <w:rFonts w:cs="Arial"/>
                <w:b/>
              </w:rPr>
              <w:t xml:space="preserve">Laptop </w:t>
            </w:r>
          </w:p>
          <w:p w14:paraId="2ED3FE9A" w14:textId="77777777" w:rsidR="006405A1" w:rsidRPr="00DF77CF" w:rsidRDefault="006405A1" w:rsidP="00FB5C95">
            <w:pPr>
              <w:tabs>
                <w:tab w:val="left" w:pos="2400"/>
              </w:tabs>
              <w:rPr>
                <w:rFonts w:cs="Arial"/>
              </w:rPr>
            </w:pPr>
            <w:r w:rsidRPr="00DF77CF">
              <w:rPr>
                <w:rFonts w:cs="Arial"/>
              </w:rPr>
              <w:t>Laptop mit Standardsoftware, mobile Nutzung, vertrauliche Korrespondenz</w:t>
            </w:r>
          </w:p>
        </w:tc>
        <w:tc>
          <w:tcPr>
            <w:tcW w:w="959" w:type="dxa"/>
          </w:tcPr>
          <w:p w14:paraId="11DDA00B" w14:textId="06D8CC99" w:rsidR="006405A1" w:rsidRPr="00DF77CF" w:rsidRDefault="006405A1" w:rsidP="00FB5C95">
            <w:pPr>
              <w:tabs>
                <w:tab w:val="left" w:pos="2400"/>
              </w:tabs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  <w:tc>
          <w:tcPr>
            <w:tcW w:w="3577" w:type="dxa"/>
          </w:tcPr>
          <w:p w14:paraId="7E518CCD" w14:textId="77777777" w:rsidR="006405A1" w:rsidRPr="00DF77CF" w:rsidRDefault="006405A1" w:rsidP="00FB5C95">
            <w:pPr>
              <w:tabs>
                <w:tab w:val="left" w:pos="2400"/>
              </w:tabs>
              <w:rPr>
                <w:rFonts w:cs="Arial"/>
              </w:rPr>
            </w:pPr>
            <w:r w:rsidRPr="00DF77CF">
              <w:rPr>
                <w:rFonts w:cs="Arial"/>
              </w:rPr>
              <w:t>Mitarbeiter Marketing und Vertrieb, Geschäftsführung, Abteilungsleitungen / Abteilungsleiter Informationstechnik Hr. Holder</w:t>
            </w:r>
          </w:p>
          <w:p w14:paraId="19938744" w14:textId="77777777" w:rsidR="006405A1" w:rsidRPr="00DF77CF" w:rsidRDefault="006405A1" w:rsidP="00FB5C95">
            <w:pPr>
              <w:tabs>
                <w:tab w:val="left" w:pos="2400"/>
              </w:tabs>
              <w:rPr>
                <w:rFonts w:cs="Arial"/>
              </w:rPr>
            </w:pPr>
          </w:p>
        </w:tc>
      </w:tr>
      <w:tr w:rsidR="006405A1" w14:paraId="0D76D95D" w14:textId="77777777" w:rsidTr="006405A1">
        <w:trPr>
          <w:trHeight w:val="1845"/>
        </w:trPr>
        <w:tc>
          <w:tcPr>
            <w:tcW w:w="1710" w:type="dxa"/>
          </w:tcPr>
          <w:p w14:paraId="124EF748" w14:textId="77777777" w:rsidR="006405A1" w:rsidRPr="00DF77CF" w:rsidRDefault="006405A1" w:rsidP="00FB5C95">
            <w:pPr>
              <w:tabs>
                <w:tab w:val="left" w:pos="2400"/>
              </w:tabs>
              <w:rPr>
                <w:rFonts w:cs="Arial"/>
              </w:rPr>
            </w:pPr>
            <w:r w:rsidRPr="00DF77CF">
              <w:rPr>
                <w:rFonts w:cs="Arial"/>
              </w:rPr>
              <w:t>S001</w:t>
            </w:r>
          </w:p>
        </w:tc>
        <w:tc>
          <w:tcPr>
            <w:tcW w:w="2821" w:type="dxa"/>
          </w:tcPr>
          <w:p w14:paraId="7A7136AE" w14:textId="77777777" w:rsidR="006405A1" w:rsidRPr="00DF77CF" w:rsidRDefault="006405A1" w:rsidP="00FB5C95">
            <w:pPr>
              <w:tabs>
                <w:tab w:val="left" w:pos="2400"/>
              </w:tabs>
              <w:rPr>
                <w:rFonts w:cs="Arial"/>
              </w:rPr>
            </w:pPr>
            <w:r w:rsidRPr="00DF77CF">
              <w:rPr>
                <w:rFonts w:cs="Arial"/>
                <w:b/>
              </w:rPr>
              <w:t xml:space="preserve">Server: </w:t>
            </w:r>
            <w:r w:rsidRPr="00DF77CF">
              <w:rPr>
                <w:rFonts w:cs="Arial"/>
              </w:rPr>
              <w:t xml:space="preserve">Über diesen Server werden alle Dienste bereitgestellt. </w:t>
            </w:r>
          </w:p>
        </w:tc>
        <w:tc>
          <w:tcPr>
            <w:tcW w:w="959" w:type="dxa"/>
          </w:tcPr>
          <w:p w14:paraId="4740DCE9" w14:textId="77777777" w:rsidR="006405A1" w:rsidRPr="00DF77CF" w:rsidRDefault="006405A1" w:rsidP="00FB5C95">
            <w:pPr>
              <w:tabs>
                <w:tab w:val="left" w:pos="2400"/>
              </w:tabs>
              <w:rPr>
                <w:rFonts w:cs="Arial"/>
              </w:rPr>
            </w:pPr>
          </w:p>
        </w:tc>
        <w:tc>
          <w:tcPr>
            <w:tcW w:w="3577" w:type="dxa"/>
          </w:tcPr>
          <w:p w14:paraId="1E67C17F" w14:textId="77777777" w:rsidR="006405A1" w:rsidRPr="00DF77CF" w:rsidRDefault="006405A1" w:rsidP="00FB5C95">
            <w:pPr>
              <w:tabs>
                <w:tab w:val="left" w:pos="2400"/>
              </w:tabs>
              <w:rPr>
                <w:rFonts w:cs="Arial"/>
              </w:rPr>
            </w:pPr>
            <w:r w:rsidRPr="00DF77CF">
              <w:rPr>
                <w:rFonts w:cs="Arial"/>
              </w:rPr>
              <w:t>Administratoren/ Abteilungsleiter Informationstechnik Hr. Holder</w:t>
            </w:r>
          </w:p>
        </w:tc>
      </w:tr>
    </w:tbl>
    <w:p w14:paraId="57264CAA" w14:textId="6CCADB20" w:rsidR="00101D2D" w:rsidRPr="004364B1" w:rsidRDefault="00101D2D" w:rsidP="00101D2D">
      <w:pPr>
        <w:pStyle w:val="berschrift2"/>
        <w:rPr>
          <w:lang w:val="de-AT"/>
        </w:rPr>
      </w:pPr>
      <w:bookmarkStart w:id="11" w:name="_Toc132624081"/>
      <w:r w:rsidRPr="004364B1">
        <w:rPr>
          <w:lang w:val="de-AT"/>
        </w:rPr>
        <w:t>Betroffene Geschäftsprozesse</w:t>
      </w:r>
      <w:bookmarkEnd w:id="11"/>
    </w:p>
    <w:tbl>
      <w:tblPr>
        <w:tblStyle w:val="Tabellenraster"/>
        <w:tblW w:w="9534" w:type="dxa"/>
        <w:tblLayout w:type="fixed"/>
        <w:tblLook w:val="04A0" w:firstRow="1" w:lastRow="0" w:firstColumn="1" w:lastColumn="0" w:noHBand="0" w:noVBand="1"/>
      </w:tblPr>
      <w:tblGrid>
        <w:gridCol w:w="988"/>
        <w:gridCol w:w="2535"/>
        <w:gridCol w:w="2426"/>
        <w:gridCol w:w="3585"/>
      </w:tblGrid>
      <w:tr w:rsidR="00DF77CF" w14:paraId="105E7F92" w14:textId="77777777" w:rsidTr="00FB5C95">
        <w:trPr>
          <w:trHeight w:val="218"/>
        </w:trPr>
        <w:tc>
          <w:tcPr>
            <w:tcW w:w="9534" w:type="dxa"/>
            <w:gridSpan w:val="4"/>
          </w:tcPr>
          <w:p w14:paraId="193B3B4C" w14:textId="77777777" w:rsidR="00DF77CF" w:rsidRPr="00836F8B" w:rsidRDefault="00DF77CF" w:rsidP="00FB5C95">
            <w:pPr>
              <w:tabs>
                <w:tab w:val="left" w:pos="2400"/>
              </w:tabs>
              <w:jc w:val="center"/>
              <w:rPr>
                <w:rFonts w:cs="Arial"/>
                <w:b/>
              </w:rPr>
            </w:pPr>
            <w:r w:rsidRPr="00836F8B">
              <w:rPr>
                <w:rFonts w:cs="Arial"/>
                <w:b/>
              </w:rPr>
              <w:t xml:space="preserve">Geschäftsprozesse </w:t>
            </w:r>
          </w:p>
        </w:tc>
      </w:tr>
      <w:tr w:rsidR="00DF77CF" w14:paraId="0D8C6276" w14:textId="77777777" w:rsidTr="00FB5C95">
        <w:trPr>
          <w:trHeight w:val="451"/>
        </w:trPr>
        <w:tc>
          <w:tcPr>
            <w:tcW w:w="988" w:type="dxa"/>
          </w:tcPr>
          <w:p w14:paraId="1450B6EB" w14:textId="77777777" w:rsidR="00DF77CF" w:rsidRPr="00DF3F18" w:rsidRDefault="00DF77CF" w:rsidP="00FB5C95">
            <w:pPr>
              <w:tabs>
                <w:tab w:val="left" w:pos="2400"/>
              </w:tabs>
              <w:rPr>
                <w:rFonts w:cs="Arial"/>
                <w:b/>
              </w:rPr>
            </w:pPr>
            <w:r w:rsidRPr="00DF3F18">
              <w:rPr>
                <w:rFonts w:cs="Arial"/>
                <w:b/>
              </w:rPr>
              <w:t>Bezeichnung</w:t>
            </w:r>
          </w:p>
        </w:tc>
        <w:tc>
          <w:tcPr>
            <w:tcW w:w="2535" w:type="dxa"/>
          </w:tcPr>
          <w:p w14:paraId="778615A8" w14:textId="77777777" w:rsidR="00DF77CF" w:rsidRPr="00DF3F18" w:rsidRDefault="00DF77CF" w:rsidP="00FB5C95">
            <w:pPr>
              <w:tabs>
                <w:tab w:val="left" w:pos="2400"/>
              </w:tabs>
              <w:rPr>
                <w:rFonts w:cs="Arial"/>
                <w:b/>
              </w:rPr>
            </w:pPr>
            <w:r w:rsidRPr="00DF3F18">
              <w:rPr>
                <w:rFonts w:cs="Arial"/>
                <w:b/>
              </w:rPr>
              <w:t>Beschreibung des Prozesses</w:t>
            </w:r>
          </w:p>
        </w:tc>
        <w:tc>
          <w:tcPr>
            <w:tcW w:w="2426" w:type="dxa"/>
          </w:tcPr>
          <w:p w14:paraId="6DF9C863" w14:textId="77777777" w:rsidR="00DF77CF" w:rsidRPr="00DF3F18" w:rsidRDefault="00DF77CF" w:rsidP="00FB5C95">
            <w:pPr>
              <w:tabs>
                <w:tab w:val="left" w:pos="2400"/>
              </w:tabs>
              <w:rPr>
                <w:rFonts w:cs="Arial"/>
                <w:b/>
              </w:rPr>
            </w:pPr>
            <w:r w:rsidRPr="00DF3F18">
              <w:rPr>
                <w:rFonts w:cs="Arial"/>
                <w:b/>
              </w:rPr>
              <w:t>Prozess-Art</w:t>
            </w:r>
          </w:p>
        </w:tc>
        <w:tc>
          <w:tcPr>
            <w:tcW w:w="3585" w:type="dxa"/>
          </w:tcPr>
          <w:p w14:paraId="22896FA2" w14:textId="77777777" w:rsidR="00DF77CF" w:rsidRPr="00DF3F18" w:rsidRDefault="00DF77CF" w:rsidP="00FB5C95">
            <w:pPr>
              <w:tabs>
                <w:tab w:val="left" w:pos="2400"/>
              </w:tabs>
              <w:rPr>
                <w:rFonts w:cs="Arial"/>
                <w:b/>
              </w:rPr>
            </w:pPr>
            <w:r>
              <w:rPr>
                <w:rFonts w:cs="Arial"/>
                <w:b/>
              </w:rPr>
              <w:t>Prozessverantwortlicher</w:t>
            </w:r>
          </w:p>
        </w:tc>
      </w:tr>
      <w:tr w:rsidR="00DF77CF" w14:paraId="0F93ED9D" w14:textId="77777777" w:rsidTr="00FB5C95">
        <w:trPr>
          <w:trHeight w:val="2291"/>
        </w:trPr>
        <w:tc>
          <w:tcPr>
            <w:tcW w:w="988" w:type="dxa"/>
          </w:tcPr>
          <w:p w14:paraId="5DA9FCB7" w14:textId="77777777" w:rsidR="00DF77CF" w:rsidRPr="00DF77CF" w:rsidRDefault="00DF77CF" w:rsidP="00FB5C95">
            <w:pPr>
              <w:tabs>
                <w:tab w:val="left" w:pos="2400"/>
              </w:tabs>
              <w:rPr>
                <w:rFonts w:cs="Arial"/>
              </w:rPr>
            </w:pPr>
            <w:r w:rsidRPr="00DF77CF">
              <w:rPr>
                <w:rFonts w:cs="Arial"/>
              </w:rPr>
              <w:t>GP001</w:t>
            </w:r>
          </w:p>
        </w:tc>
        <w:tc>
          <w:tcPr>
            <w:tcW w:w="2535" w:type="dxa"/>
          </w:tcPr>
          <w:p w14:paraId="5D50ECFE" w14:textId="77777777" w:rsidR="00DF77CF" w:rsidRPr="00DF77CF" w:rsidRDefault="00DF77CF" w:rsidP="00FB5C95">
            <w:pPr>
              <w:tabs>
                <w:tab w:val="left" w:pos="2400"/>
              </w:tabs>
              <w:rPr>
                <w:rFonts w:cs="Arial"/>
              </w:rPr>
            </w:pPr>
            <w:r w:rsidRPr="00DF77CF">
              <w:rPr>
                <w:rFonts w:cs="Arial"/>
                <w:b/>
              </w:rPr>
              <w:t xml:space="preserve">Marketing und Vertrieb: </w:t>
            </w:r>
            <w:r w:rsidRPr="00DF77CF">
              <w:rPr>
                <w:rFonts w:cs="Arial"/>
              </w:rPr>
              <w:t>Die Marketing- und Vertriebsabteilung entwickelt alle Werbeaktionen und betreibt die Kundenakquise. Die Vertriebsbüros der jeweiligen Standorte übernehmen die Personaleinsatzplanung. Sie koordinieren den Transport zum Endkunden.</w:t>
            </w:r>
          </w:p>
        </w:tc>
        <w:tc>
          <w:tcPr>
            <w:tcW w:w="2426" w:type="dxa"/>
          </w:tcPr>
          <w:p w14:paraId="04A0B76D" w14:textId="77777777" w:rsidR="00DF77CF" w:rsidRPr="00DF77CF" w:rsidRDefault="00DF77CF" w:rsidP="00FB5C95">
            <w:pPr>
              <w:tabs>
                <w:tab w:val="left" w:pos="2400"/>
              </w:tabs>
              <w:rPr>
                <w:rFonts w:cs="Arial"/>
              </w:rPr>
            </w:pPr>
            <w:r w:rsidRPr="00DF77CF">
              <w:rPr>
                <w:rFonts w:cs="Arial"/>
              </w:rPr>
              <w:t>Kerngeschäft</w:t>
            </w:r>
          </w:p>
        </w:tc>
        <w:tc>
          <w:tcPr>
            <w:tcW w:w="3585" w:type="dxa"/>
          </w:tcPr>
          <w:p w14:paraId="24A97A56" w14:textId="77777777" w:rsidR="00DF77CF" w:rsidRPr="00DF77CF" w:rsidRDefault="00DF77CF" w:rsidP="00FB5C95">
            <w:pPr>
              <w:tabs>
                <w:tab w:val="left" w:pos="2400"/>
              </w:tabs>
              <w:rPr>
                <w:rFonts w:cs="Arial"/>
              </w:rPr>
            </w:pPr>
            <w:r w:rsidRPr="00DF77CF">
              <w:rPr>
                <w:rFonts w:cs="Arial"/>
              </w:rPr>
              <w:t xml:space="preserve">Leiter der Marketing- und Vertriebsabteilung </w:t>
            </w:r>
          </w:p>
          <w:p w14:paraId="14C6EF64" w14:textId="77777777" w:rsidR="00DF77CF" w:rsidRPr="00DF77CF" w:rsidRDefault="00DF77CF" w:rsidP="00FB5C95">
            <w:pPr>
              <w:tabs>
                <w:tab w:val="left" w:pos="2400"/>
              </w:tabs>
              <w:rPr>
                <w:rFonts w:cs="Arial"/>
              </w:rPr>
            </w:pPr>
            <w:r w:rsidRPr="00DF77CF">
              <w:rPr>
                <w:rFonts w:cs="Arial"/>
              </w:rPr>
              <w:t>Hr. Romano</w:t>
            </w:r>
          </w:p>
          <w:p w14:paraId="2EDA8102" w14:textId="6423780B" w:rsidR="00DF77CF" w:rsidRPr="00DF77CF" w:rsidRDefault="00DF77CF" w:rsidP="00FB5C95">
            <w:pPr>
              <w:tabs>
                <w:tab w:val="left" w:pos="2400"/>
              </w:tabs>
              <w:rPr>
                <w:rFonts w:cs="Arial"/>
              </w:rPr>
            </w:pPr>
          </w:p>
        </w:tc>
      </w:tr>
      <w:tr w:rsidR="00DF77CF" w14:paraId="7BC24425" w14:textId="77777777" w:rsidTr="00FB5C95">
        <w:trPr>
          <w:trHeight w:val="1605"/>
        </w:trPr>
        <w:tc>
          <w:tcPr>
            <w:tcW w:w="988" w:type="dxa"/>
          </w:tcPr>
          <w:p w14:paraId="390F693E" w14:textId="77777777" w:rsidR="00DF77CF" w:rsidRPr="00DF77CF" w:rsidRDefault="00DF77CF" w:rsidP="00FB5C95">
            <w:pPr>
              <w:tabs>
                <w:tab w:val="left" w:pos="2400"/>
              </w:tabs>
              <w:rPr>
                <w:rFonts w:cs="Arial"/>
              </w:rPr>
            </w:pPr>
            <w:r w:rsidRPr="00DF77CF">
              <w:rPr>
                <w:rFonts w:cs="Arial"/>
              </w:rPr>
              <w:t>GP002</w:t>
            </w:r>
          </w:p>
        </w:tc>
        <w:tc>
          <w:tcPr>
            <w:tcW w:w="2535" w:type="dxa"/>
          </w:tcPr>
          <w:p w14:paraId="1F4534C2" w14:textId="77777777" w:rsidR="00DF77CF" w:rsidRPr="00DF77CF" w:rsidRDefault="00DF77CF" w:rsidP="00FB5C95">
            <w:pPr>
              <w:tabs>
                <w:tab w:val="left" w:pos="2400"/>
              </w:tabs>
              <w:rPr>
                <w:rFonts w:cs="Arial"/>
              </w:rPr>
            </w:pPr>
            <w:r w:rsidRPr="00DF77CF">
              <w:rPr>
                <w:rFonts w:cs="Arial"/>
                <w:b/>
              </w:rPr>
              <w:t>Verwaltung:</w:t>
            </w:r>
            <w:r w:rsidRPr="00DF77CF">
              <w:rPr>
                <w:rFonts w:cs="Arial"/>
              </w:rPr>
              <w:t xml:space="preserve"> Die Verwaltung umfasst das Personalrekrutierung und Weiterbildung, Informationstechnik, Buchhaltung, sowie die Haus- und Gebäudetechnik. </w:t>
            </w:r>
          </w:p>
        </w:tc>
        <w:tc>
          <w:tcPr>
            <w:tcW w:w="2426" w:type="dxa"/>
          </w:tcPr>
          <w:p w14:paraId="3D05CA06" w14:textId="77777777" w:rsidR="00DF77CF" w:rsidRPr="00DF77CF" w:rsidRDefault="00DF77CF" w:rsidP="00FB5C95">
            <w:pPr>
              <w:tabs>
                <w:tab w:val="left" w:pos="2400"/>
              </w:tabs>
              <w:rPr>
                <w:rFonts w:cs="Arial"/>
              </w:rPr>
            </w:pPr>
            <w:r w:rsidRPr="00DF77CF">
              <w:rPr>
                <w:rFonts w:cs="Arial"/>
              </w:rPr>
              <w:t>Unterstützender Prozess</w:t>
            </w:r>
          </w:p>
        </w:tc>
        <w:tc>
          <w:tcPr>
            <w:tcW w:w="3585" w:type="dxa"/>
          </w:tcPr>
          <w:p w14:paraId="22240FF7" w14:textId="77777777" w:rsidR="00DF77CF" w:rsidRPr="00DF77CF" w:rsidRDefault="00DF77CF" w:rsidP="00FB5C95">
            <w:pPr>
              <w:tabs>
                <w:tab w:val="left" w:pos="2400"/>
              </w:tabs>
              <w:rPr>
                <w:rFonts w:cs="Arial"/>
              </w:rPr>
            </w:pPr>
            <w:r w:rsidRPr="00DF77CF">
              <w:rPr>
                <w:rFonts w:cs="Arial"/>
              </w:rPr>
              <w:t>Leiter der Verwaltung</w:t>
            </w:r>
          </w:p>
          <w:p w14:paraId="5C852AA8" w14:textId="77777777" w:rsidR="00DF77CF" w:rsidRPr="00DF77CF" w:rsidRDefault="00DF77CF" w:rsidP="00FB5C95">
            <w:pPr>
              <w:tabs>
                <w:tab w:val="left" w:pos="2400"/>
              </w:tabs>
              <w:rPr>
                <w:rFonts w:cs="Arial"/>
              </w:rPr>
            </w:pPr>
            <w:r w:rsidRPr="00DF77CF">
              <w:rPr>
                <w:rFonts w:cs="Arial"/>
              </w:rPr>
              <w:t xml:space="preserve">Hr. Orth </w:t>
            </w:r>
          </w:p>
        </w:tc>
      </w:tr>
      <w:tr w:rsidR="00DF77CF" w14:paraId="0378D370" w14:textId="77777777" w:rsidTr="00FB5C95">
        <w:trPr>
          <w:trHeight w:val="1153"/>
        </w:trPr>
        <w:tc>
          <w:tcPr>
            <w:tcW w:w="988" w:type="dxa"/>
          </w:tcPr>
          <w:p w14:paraId="66BD4CD4" w14:textId="77777777" w:rsidR="00DF77CF" w:rsidRPr="00DF77CF" w:rsidRDefault="00DF77CF" w:rsidP="00FB5C95">
            <w:pPr>
              <w:tabs>
                <w:tab w:val="left" w:pos="2400"/>
              </w:tabs>
              <w:rPr>
                <w:rFonts w:cs="Arial"/>
              </w:rPr>
            </w:pPr>
            <w:r w:rsidRPr="00DF77CF">
              <w:rPr>
                <w:rFonts w:cs="Arial"/>
              </w:rPr>
              <w:t>GP003</w:t>
            </w:r>
          </w:p>
        </w:tc>
        <w:tc>
          <w:tcPr>
            <w:tcW w:w="2535" w:type="dxa"/>
          </w:tcPr>
          <w:p w14:paraId="073957EE" w14:textId="77777777" w:rsidR="00DF77CF" w:rsidRPr="00DF77CF" w:rsidRDefault="00DF77CF" w:rsidP="00FB5C95">
            <w:pPr>
              <w:tabs>
                <w:tab w:val="left" w:pos="2400"/>
              </w:tabs>
              <w:rPr>
                <w:rFonts w:cs="Arial"/>
              </w:rPr>
            </w:pPr>
            <w:r w:rsidRPr="00DF77CF">
              <w:rPr>
                <w:rFonts w:cs="Arial"/>
                <w:b/>
              </w:rPr>
              <w:t xml:space="preserve">Lager und Logistik: </w:t>
            </w:r>
            <w:r w:rsidRPr="00DF77CF">
              <w:rPr>
                <w:rFonts w:cs="Arial"/>
              </w:rPr>
              <w:t xml:space="preserve">Die Lager- und Logistikabteilung übernimmt die Verteilung </w:t>
            </w:r>
            <w:r w:rsidRPr="00DF77CF">
              <w:rPr>
                <w:rFonts w:cs="Arial"/>
              </w:rPr>
              <w:lastRenderedPageBreak/>
              <w:t>und Lager der Lebensmittel.</w:t>
            </w:r>
          </w:p>
          <w:p w14:paraId="3DEF030D" w14:textId="77777777" w:rsidR="00DF77CF" w:rsidRPr="00DF77CF" w:rsidRDefault="00DF77CF" w:rsidP="00FB5C95">
            <w:pPr>
              <w:tabs>
                <w:tab w:val="left" w:pos="2400"/>
              </w:tabs>
              <w:rPr>
                <w:rFonts w:cs="Arial"/>
              </w:rPr>
            </w:pPr>
          </w:p>
        </w:tc>
        <w:tc>
          <w:tcPr>
            <w:tcW w:w="2426" w:type="dxa"/>
          </w:tcPr>
          <w:p w14:paraId="1554EF67" w14:textId="77777777" w:rsidR="00DF77CF" w:rsidRPr="00DF77CF" w:rsidRDefault="00DF77CF" w:rsidP="00FB5C95">
            <w:pPr>
              <w:tabs>
                <w:tab w:val="left" w:pos="2400"/>
              </w:tabs>
              <w:rPr>
                <w:rFonts w:cs="Arial"/>
              </w:rPr>
            </w:pPr>
            <w:r w:rsidRPr="00DF77CF">
              <w:rPr>
                <w:rFonts w:cs="Arial"/>
              </w:rPr>
              <w:lastRenderedPageBreak/>
              <w:t>Kerngeschäft</w:t>
            </w:r>
          </w:p>
        </w:tc>
        <w:tc>
          <w:tcPr>
            <w:tcW w:w="3585" w:type="dxa"/>
          </w:tcPr>
          <w:p w14:paraId="7671088C" w14:textId="77777777" w:rsidR="00DF77CF" w:rsidRPr="00DF77CF" w:rsidRDefault="00DF77CF" w:rsidP="00FB5C95">
            <w:pPr>
              <w:tabs>
                <w:tab w:val="left" w:pos="2400"/>
              </w:tabs>
              <w:rPr>
                <w:rFonts w:cs="Arial"/>
              </w:rPr>
            </w:pPr>
            <w:r w:rsidRPr="00DF77CF">
              <w:rPr>
                <w:rFonts w:cs="Arial"/>
              </w:rPr>
              <w:t>Leiterin der Lager- und Logistikabteilung</w:t>
            </w:r>
          </w:p>
          <w:p w14:paraId="6961E3A9" w14:textId="77777777" w:rsidR="00DF77CF" w:rsidRPr="00DF77CF" w:rsidRDefault="00DF77CF" w:rsidP="00FB5C95">
            <w:pPr>
              <w:tabs>
                <w:tab w:val="left" w:pos="2400"/>
              </w:tabs>
              <w:rPr>
                <w:rFonts w:cs="Arial"/>
              </w:rPr>
            </w:pPr>
            <w:r w:rsidRPr="00DF77CF">
              <w:rPr>
                <w:rFonts w:cs="Arial"/>
              </w:rPr>
              <w:t>Fr. Demir</w:t>
            </w:r>
          </w:p>
          <w:p w14:paraId="6B67AD86" w14:textId="77777777" w:rsidR="00DF77CF" w:rsidRPr="00DF77CF" w:rsidRDefault="00DF77CF" w:rsidP="00FB5C95">
            <w:pPr>
              <w:tabs>
                <w:tab w:val="left" w:pos="2400"/>
              </w:tabs>
              <w:rPr>
                <w:rFonts w:cs="Arial"/>
              </w:rPr>
            </w:pPr>
          </w:p>
        </w:tc>
      </w:tr>
      <w:tr w:rsidR="00DF77CF" w14:paraId="4B83729B" w14:textId="77777777" w:rsidTr="00FB5C95">
        <w:trPr>
          <w:trHeight w:val="1590"/>
        </w:trPr>
        <w:tc>
          <w:tcPr>
            <w:tcW w:w="988" w:type="dxa"/>
          </w:tcPr>
          <w:p w14:paraId="4D541693" w14:textId="77777777" w:rsidR="00DF77CF" w:rsidRPr="00DF77CF" w:rsidRDefault="00DF77CF" w:rsidP="00FB5C95">
            <w:pPr>
              <w:tabs>
                <w:tab w:val="left" w:pos="2400"/>
              </w:tabs>
              <w:rPr>
                <w:rFonts w:cs="Arial"/>
              </w:rPr>
            </w:pPr>
            <w:r w:rsidRPr="00DF77CF">
              <w:rPr>
                <w:rFonts w:cs="Arial"/>
              </w:rPr>
              <w:t>GP004</w:t>
            </w:r>
          </w:p>
        </w:tc>
        <w:tc>
          <w:tcPr>
            <w:tcW w:w="2535" w:type="dxa"/>
          </w:tcPr>
          <w:p w14:paraId="2DF2E9A8" w14:textId="77777777" w:rsidR="00DF77CF" w:rsidRPr="00DF77CF" w:rsidRDefault="00DF77CF" w:rsidP="00FB5C95">
            <w:pPr>
              <w:tabs>
                <w:tab w:val="left" w:pos="2400"/>
              </w:tabs>
              <w:rPr>
                <w:rFonts w:cs="Arial"/>
              </w:rPr>
            </w:pPr>
            <w:r w:rsidRPr="00DF77CF">
              <w:rPr>
                <w:rFonts w:cs="Arial"/>
                <w:b/>
              </w:rPr>
              <w:t xml:space="preserve">Einkauf: </w:t>
            </w:r>
            <w:r w:rsidRPr="00DF77CF">
              <w:rPr>
                <w:rFonts w:cs="Arial"/>
              </w:rPr>
              <w:t xml:space="preserve">In der Einkaufsabteilung werden alle erforderlichen Lebensmittel bestellt, die Einkaufsabteilung steht im engen Kontakt mit unseren Lieferanten und übernimmt schließt Verträge.  </w:t>
            </w:r>
          </w:p>
        </w:tc>
        <w:tc>
          <w:tcPr>
            <w:tcW w:w="2426" w:type="dxa"/>
          </w:tcPr>
          <w:p w14:paraId="5AFAAD38" w14:textId="77777777" w:rsidR="00DF77CF" w:rsidRPr="00DF77CF" w:rsidRDefault="00DF77CF" w:rsidP="00FB5C95">
            <w:pPr>
              <w:tabs>
                <w:tab w:val="left" w:pos="2400"/>
              </w:tabs>
              <w:rPr>
                <w:rFonts w:cs="Arial"/>
              </w:rPr>
            </w:pPr>
            <w:r w:rsidRPr="00DF77CF">
              <w:rPr>
                <w:rFonts w:cs="Arial"/>
              </w:rPr>
              <w:t>Unterstützender Prozess</w:t>
            </w:r>
          </w:p>
        </w:tc>
        <w:tc>
          <w:tcPr>
            <w:tcW w:w="3585" w:type="dxa"/>
          </w:tcPr>
          <w:p w14:paraId="5DD4195B" w14:textId="77777777" w:rsidR="00DF77CF" w:rsidRPr="00DF77CF" w:rsidRDefault="00DF77CF" w:rsidP="00FB5C95">
            <w:pPr>
              <w:tabs>
                <w:tab w:val="left" w:pos="2400"/>
              </w:tabs>
              <w:rPr>
                <w:rFonts w:cs="Arial"/>
              </w:rPr>
            </w:pPr>
            <w:r w:rsidRPr="00DF77CF">
              <w:rPr>
                <w:rFonts w:cs="Arial"/>
              </w:rPr>
              <w:t>Leiterin Einkauf</w:t>
            </w:r>
          </w:p>
          <w:p w14:paraId="2CDD93FF" w14:textId="77777777" w:rsidR="00DF77CF" w:rsidRPr="00DF77CF" w:rsidRDefault="00DF77CF" w:rsidP="00FB5C95">
            <w:pPr>
              <w:tabs>
                <w:tab w:val="left" w:pos="2400"/>
              </w:tabs>
              <w:rPr>
                <w:rFonts w:cs="Arial"/>
              </w:rPr>
            </w:pPr>
            <w:r w:rsidRPr="00DF77CF">
              <w:rPr>
                <w:rFonts w:cs="Arial"/>
              </w:rPr>
              <w:t>Fr. Kolbe</w:t>
            </w:r>
          </w:p>
        </w:tc>
      </w:tr>
    </w:tbl>
    <w:p w14:paraId="5676E4AC" w14:textId="2737EB24" w:rsidR="003816FB" w:rsidRDefault="003816FB" w:rsidP="003816FB">
      <w:pPr>
        <w:rPr>
          <w:lang w:val="de-AT"/>
        </w:rPr>
      </w:pPr>
    </w:p>
    <w:p w14:paraId="206D711A" w14:textId="50A53BC0" w:rsidR="009F0C03" w:rsidRPr="004364B1" w:rsidRDefault="009F0C03" w:rsidP="009F0C03">
      <w:pPr>
        <w:pStyle w:val="berschrift2"/>
        <w:rPr>
          <w:lang w:val="de-AT"/>
        </w:rPr>
      </w:pPr>
      <w:bookmarkStart w:id="12" w:name="_Toc132624082"/>
      <w:r w:rsidRPr="004364B1">
        <w:rPr>
          <w:lang w:val="de-AT"/>
        </w:rPr>
        <w:t xml:space="preserve">Betroffene </w:t>
      </w:r>
      <w:r>
        <w:rPr>
          <w:lang w:val="de-AT"/>
        </w:rPr>
        <w:t>Anwendungen</w:t>
      </w:r>
      <w:bookmarkEnd w:id="12"/>
    </w:p>
    <w:tbl>
      <w:tblPr>
        <w:tblStyle w:val="Tabellenraster"/>
        <w:tblW w:w="9351" w:type="dxa"/>
        <w:tblLayout w:type="fixed"/>
        <w:tblLook w:val="04A0" w:firstRow="1" w:lastRow="0" w:firstColumn="1" w:lastColumn="0" w:noHBand="0" w:noVBand="1"/>
      </w:tblPr>
      <w:tblGrid>
        <w:gridCol w:w="808"/>
        <w:gridCol w:w="5283"/>
        <w:gridCol w:w="3260"/>
      </w:tblGrid>
      <w:tr w:rsidR="009F0C03" w:rsidRPr="009F0C03" w14:paraId="5D132928" w14:textId="77777777" w:rsidTr="00FB5C95">
        <w:trPr>
          <w:trHeight w:val="213"/>
        </w:trPr>
        <w:tc>
          <w:tcPr>
            <w:tcW w:w="9351" w:type="dxa"/>
            <w:gridSpan w:val="3"/>
          </w:tcPr>
          <w:p w14:paraId="6E520EEA" w14:textId="77777777" w:rsidR="009F0C03" w:rsidRPr="009F0C03" w:rsidRDefault="009F0C03" w:rsidP="00FB5C95">
            <w:pPr>
              <w:jc w:val="center"/>
              <w:rPr>
                <w:rFonts w:cs="Arial"/>
                <w:b/>
              </w:rPr>
            </w:pPr>
            <w:r w:rsidRPr="009F0C03">
              <w:rPr>
                <w:rFonts w:cs="Arial"/>
                <w:b/>
              </w:rPr>
              <w:t xml:space="preserve">Anwendungen </w:t>
            </w:r>
          </w:p>
        </w:tc>
      </w:tr>
      <w:tr w:rsidR="009F0C03" w:rsidRPr="009F0C03" w14:paraId="13203B95" w14:textId="77777777" w:rsidTr="000B068F">
        <w:trPr>
          <w:trHeight w:val="213"/>
        </w:trPr>
        <w:tc>
          <w:tcPr>
            <w:tcW w:w="808" w:type="dxa"/>
          </w:tcPr>
          <w:p w14:paraId="431ED100" w14:textId="77777777" w:rsidR="009F0C03" w:rsidRPr="009F0C03" w:rsidRDefault="009F0C03" w:rsidP="00FB5C95">
            <w:pPr>
              <w:rPr>
                <w:rStyle w:val="Fett"/>
                <w:b w:val="0"/>
                <w:color w:val="auto"/>
              </w:rPr>
            </w:pPr>
            <w:r w:rsidRPr="009F0C03">
              <w:rPr>
                <w:rFonts w:cs="Arial"/>
                <w:b/>
              </w:rPr>
              <w:t>Bezeichnung</w:t>
            </w:r>
          </w:p>
        </w:tc>
        <w:tc>
          <w:tcPr>
            <w:tcW w:w="5283" w:type="dxa"/>
          </w:tcPr>
          <w:p w14:paraId="1044D54E" w14:textId="77777777" w:rsidR="009F0C03" w:rsidRPr="009F0C03" w:rsidRDefault="009F0C03" w:rsidP="00FB5C95">
            <w:pPr>
              <w:rPr>
                <w:rStyle w:val="Fett"/>
                <w:b w:val="0"/>
                <w:color w:val="auto"/>
              </w:rPr>
            </w:pPr>
            <w:r w:rsidRPr="009F0C03">
              <w:rPr>
                <w:rFonts w:cs="Arial"/>
                <w:b/>
              </w:rPr>
              <w:t>Zielobjekt / Gruppe der Zielobjekte</w:t>
            </w:r>
          </w:p>
        </w:tc>
        <w:tc>
          <w:tcPr>
            <w:tcW w:w="3260" w:type="dxa"/>
          </w:tcPr>
          <w:p w14:paraId="3BB7BED1" w14:textId="77777777" w:rsidR="009F0C03" w:rsidRPr="009F0C03" w:rsidRDefault="009F0C03" w:rsidP="00FB5C95">
            <w:pPr>
              <w:rPr>
                <w:rFonts w:cs="Arial"/>
                <w:b/>
              </w:rPr>
            </w:pPr>
            <w:r w:rsidRPr="009F0C03">
              <w:rPr>
                <w:rFonts w:cs="Arial"/>
                <w:b/>
              </w:rPr>
              <w:t>Benutzer/Verantwortlicher</w:t>
            </w:r>
          </w:p>
        </w:tc>
      </w:tr>
      <w:tr w:rsidR="009F0C03" w:rsidRPr="009F0C03" w14:paraId="1071010F" w14:textId="77777777" w:rsidTr="000B068F">
        <w:trPr>
          <w:trHeight w:val="881"/>
        </w:trPr>
        <w:tc>
          <w:tcPr>
            <w:tcW w:w="808" w:type="dxa"/>
          </w:tcPr>
          <w:p w14:paraId="569A8CEF" w14:textId="77777777" w:rsidR="009F0C03" w:rsidRPr="009F0C03" w:rsidRDefault="009F0C03" w:rsidP="00FB5C95">
            <w:pPr>
              <w:rPr>
                <w:rFonts w:cs="Arial"/>
              </w:rPr>
            </w:pPr>
            <w:r w:rsidRPr="009F0C03">
              <w:rPr>
                <w:rFonts w:cs="Arial"/>
              </w:rPr>
              <w:t>A001</w:t>
            </w:r>
          </w:p>
        </w:tc>
        <w:tc>
          <w:tcPr>
            <w:tcW w:w="5283" w:type="dxa"/>
          </w:tcPr>
          <w:p w14:paraId="021D8372" w14:textId="77777777" w:rsidR="009F0C03" w:rsidRPr="009F0C03" w:rsidRDefault="009F0C03" w:rsidP="00FB5C95">
            <w:pPr>
              <w:rPr>
                <w:rFonts w:cs="Arial"/>
              </w:rPr>
            </w:pPr>
            <w:r w:rsidRPr="009F0C03">
              <w:rPr>
                <w:rFonts w:cs="Arial"/>
                <w:b/>
              </w:rPr>
              <w:t xml:space="preserve">Office-Anwendungen: </w:t>
            </w:r>
            <w:r w:rsidRPr="009F0C03">
              <w:rPr>
                <w:rFonts w:cs="Arial"/>
              </w:rPr>
              <w:t>Alle geschäftlichen Informationen werden in einem Office Produkt verarbeitet. Z.B. Geschäftsbriefe, Analysen oder Präsentationen</w:t>
            </w:r>
          </w:p>
        </w:tc>
        <w:tc>
          <w:tcPr>
            <w:tcW w:w="3260" w:type="dxa"/>
          </w:tcPr>
          <w:p w14:paraId="41485EFE" w14:textId="77777777" w:rsidR="009F0C03" w:rsidRPr="009F0C03" w:rsidRDefault="009F0C03" w:rsidP="00FB5C95">
            <w:pPr>
              <w:rPr>
                <w:rFonts w:cs="Arial"/>
              </w:rPr>
            </w:pPr>
            <w:r w:rsidRPr="009F0C03">
              <w:rPr>
                <w:rFonts w:cs="Arial"/>
              </w:rPr>
              <w:t>Alle Mitarbeiter/ Abteilungsleiter Informationstechnik Hr. Holder</w:t>
            </w:r>
          </w:p>
        </w:tc>
      </w:tr>
      <w:tr w:rsidR="009F0C03" w:rsidRPr="009F0C03" w14:paraId="75431CA8" w14:textId="77777777" w:rsidTr="000B068F">
        <w:trPr>
          <w:trHeight w:val="1107"/>
        </w:trPr>
        <w:tc>
          <w:tcPr>
            <w:tcW w:w="808" w:type="dxa"/>
          </w:tcPr>
          <w:p w14:paraId="5A424B34" w14:textId="77777777" w:rsidR="009F0C03" w:rsidRPr="009F0C03" w:rsidRDefault="009F0C03" w:rsidP="00FB5C95">
            <w:pPr>
              <w:rPr>
                <w:rFonts w:cs="Arial"/>
              </w:rPr>
            </w:pPr>
            <w:r w:rsidRPr="009F0C03">
              <w:rPr>
                <w:rFonts w:cs="Arial"/>
              </w:rPr>
              <w:t>A002</w:t>
            </w:r>
          </w:p>
        </w:tc>
        <w:tc>
          <w:tcPr>
            <w:tcW w:w="5283" w:type="dxa"/>
          </w:tcPr>
          <w:p w14:paraId="3C4BF0EB" w14:textId="77777777" w:rsidR="009F0C03" w:rsidRPr="009F0C03" w:rsidRDefault="009F0C03" w:rsidP="00FB5C95">
            <w:pPr>
              <w:rPr>
                <w:rFonts w:cs="Arial"/>
                <w:b/>
              </w:rPr>
            </w:pPr>
            <w:r w:rsidRPr="009F0C03">
              <w:rPr>
                <w:rFonts w:cs="Arial"/>
                <w:b/>
              </w:rPr>
              <w:t xml:space="preserve">Auftrags- und Kundenverwaltung </w:t>
            </w:r>
          </w:p>
          <w:p w14:paraId="486637D8" w14:textId="77777777" w:rsidR="009F0C03" w:rsidRPr="009F0C03" w:rsidRDefault="009F0C03" w:rsidP="00FB5C95">
            <w:pPr>
              <w:rPr>
                <w:rFonts w:cs="Arial"/>
              </w:rPr>
            </w:pPr>
            <w:r w:rsidRPr="009F0C03">
              <w:rPr>
                <w:rFonts w:cs="Arial"/>
              </w:rPr>
              <w:t>Mit dieser datenbankgestützten Anwendung werden Kundenstammdaten und Auftragsdaten verarbeitet sowie die Informationen für Lieferung vorbereitet.</w:t>
            </w:r>
          </w:p>
        </w:tc>
        <w:tc>
          <w:tcPr>
            <w:tcW w:w="3260" w:type="dxa"/>
          </w:tcPr>
          <w:p w14:paraId="14793675" w14:textId="77777777" w:rsidR="009F0C03" w:rsidRPr="009F0C03" w:rsidRDefault="009F0C03" w:rsidP="00FB5C95">
            <w:pPr>
              <w:rPr>
                <w:rFonts w:cs="Arial"/>
              </w:rPr>
            </w:pPr>
            <w:r w:rsidRPr="009F0C03">
              <w:rPr>
                <w:rFonts w:cs="Arial"/>
              </w:rPr>
              <w:t>Marketing &amp;Vertrieb/</w:t>
            </w:r>
          </w:p>
          <w:p w14:paraId="092AE9F1" w14:textId="77777777" w:rsidR="009F0C03" w:rsidRPr="009F0C03" w:rsidRDefault="009F0C03" w:rsidP="00FB5C95">
            <w:pPr>
              <w:rPr>
                <w:rFonts w:cs="Arial"/>
              </w:rPr>
            </w:pPr>
            <w:r w:rsidRPr="009F0C03">
              <w:rPr>
                <w:rFonts w:cs="Arial"/>
              </w:rPr>
              <w:t>Abteilungsleiter Marketing &amp;Vertrieb</w:t>
            </w:r>
          </w:p>
          <w:p w14:paraId="4E5D884F" w14:textId="77777777" w:rsidR="009F0C03" w:rsidRPr="009F0C03" w:rsidRDefault="009F0C03" w:rsidP="00FB5C95">
            <w:pPr>
              <w:rPr>
                <w:rFonts w:cs="Arial"/>
              </w:rPr>
            </w:pPr>
            <w:r w:rsidRPr="009F0C03">
              <w:rPr>
                <w:rFonts w:cs="Arial"/>
              </w:rPr>
              <w:t xml:space="preserve">Hr. Romano </w:t>
            </w:r>
          </w:p>
        </w:tc>
      </w:tr>
      <w:tr w:rsidR="009F0C03" w:rsidRPr="009F0C03" w14:paraId="63117A3D" w14:textId="77777777" w:rsidTr="000B068F">
        <w:trPr>
          <w:trHeight w:val="1107"/>
        </w:trPr>
        <w:tc>
          <w:tcPr>
            <w:tcW w:w="808" w:type="dxa"/>
          </w:tcPr>
          <w:p w14:paraId="2AAF50B2" w14:textId="77777777" w:rsidR="009F0C03" w:rsidRPr="009F0C03" w:rsidRDefault="009F0C03" w:rsidP="00FB5C95">
            <w:pPr>
              <w:rPr>
                <w:rFonts w:cs="Arial"/>
              </w:rPr>
            </w:pPr>
            <w:r w:rsidRPr="009F0C03">
              <w:rPr>
                <w:rFonts w:cs="Arial"/>
              </w:rPr>
              <w:t>A003</w:t>
            </w:r>
          </w:p>
        </w:tc>
        <w:tc>
          <w:tcPr>
            <w:tcW w:w="5283" w:type="dxa"/>
          </w:tcPr>
          <w:p w14:paraId="22B7734A" w14:textId="77777777" w:rsidR="009F0C03" w:rsidRPr="009F0C03" w:rsidRDefault="009F0C03" w:rsidP="00FB5C95">
            <w:pPr>
              <w:rPr>
                <w:rFonts w:cs="Arial"/>
                <w:b/>
              </w:rPr>
            </w:pPr>
            <w:r w:rsidRPr="009F0C03">
              <w:rPr>
                <w:rFonts w:cs="Arial"/>
                <w:b/>
              </w:rPr>
              <w:t>Kunden-Applikation</w:t>
            </w:r>
          </w:p>
          <w:p w14:paraId="72CEA151" w14:textId="77777777" w:rsidR="009F0C03" w:rsidRPr="009F0C03" w:rsidRDefault="009F0C03" w:rsidP="00FB5C95">
            <w:pPr>
              <w:rPr>
                <w:rFonts w:cs="Arial"/>
              </w:rPr>
            </w:pPr>
            <w:r w:rsidRPr="009F0C03">
              <w:rPr>
                <w:rFonts w:cs="Arial"/>
              </w:rPr>
              <w:t xml:space="preserve">Mit dieser Anwendung können Kunden ihre Bestellungen verwalten und einsehen. </w:t>
            </w:r>
          </w:p>
        </w:tc>
        <w:tc>
          <w:tcPr>
            <w:tcW w:w="3260" w:type="dxa"/>
          </w:tcPr>
          <w:p w14:paraId="7C0F8C8B" w14:textId="77777777" w:rsidR="009F0C03" w:rsidRPr="009F0C03" w:rsidRDefault="009F0C03" w:rsidP="00FB5C95">
            <w:pPr>
              <w:rPr>
                <w:rFonts w:cs="Arial"/>
              </w:rPr>
            </w:pPr>
            <w:r w:rsidRPr="009F0C03">
              <w:rPr>
                <w:rFonts w:cs="Arial"/>
              </w:rPr>
              <w:t>Marketing &amp;Vertrieb/</w:t>
            </w:r>
          </w:p>
          <w:p w14:paraId="7B8FB4E4" w14:textId="77777777" w:rsidR="009F0C03" w:rsidRPr="009F0C03" w:rsidRDefault="009F0C03" w:rsidP="00FB5C95">
            <w:pPr>
              <w:rPr>
                <w:rFonts w:cs="Arial"/>
              </w:rPr>
            </w:pPr>
            <w:r w:rsidRPr="009F0C03">
              <w:rPr>
                <w:rFonts w:cs="Arial"/>
              </w:rPr>
              <w:t>Abteilungsleiter Marketing &amp;Vertrieb</w:t>
            </w:r>
          </w:p>
          <w:p w14:paraId="531B8D88" w14:textId="77777777" w:rsidR="009F0C03" w:rsidRPr="009F0C03" w:rsidRDefault="009F0C03" w:rsidP="00FB5C95">
            <w:pPr>
              <w:rPr>
                <w:rFonts w:cs="Arial"/>
              </w:rPr>
            </w:pPr>
            <w:r w:rsidRPr="009F0C03">
              <w:rPr>
                <w:rFonts w:cs="Arial"/>
              </w:rPr>
              <w:t>Hr. Romano</w:t>
            </w:r>
          </w:p>
        </w:tc>
      </w:tr>
      <w:tr w:rsidR="009F0C03" w:rsidRPr="009F0C03" w14:paraId="08A4316D" w14:textId="77777777" w:rsidTr="000B068F">
        <w:trPr>
          <w:trHeight w:val="1107"/>
        </w:trPr>
        <w:tc>
          <w:tcPr>
            <w:tcW w:w="808" w:type="dxa"/>
          </w:tcPr>
          <w:p w14:paraId="308B5C37" w14:textId="77777777" w:rsidR="009F0C03" w:rsidRPr="009F0C03" w:rsidRDefault="009F0C03" w:rsidP="00FB5C95">
            <w:pPr>
              <w:rPr>
                <w:rFonts w:cs="Arial"/>
              </w:rPr>
            </w:pPr>
            <w:r w:rsidRPr="009F0C03">
              <w:rPr>
                <w:rFonts w:cs="Arial"/>
              </w:rPr>
              <w:t>A004</w:t>
            </w:r>
          </w:p>
        </w:tc>
        <w:tc>
          <w:tcPr>
            <w:tcW w:w="5283" w:type="dxa"/>
          </w:tcPr>
          <w:p w14:paraId="6D5D6C97" w14:textId="77777777" w:rsidR="009F0C03" w:rsidRPr="009F0C03" w:rsidRDefault="009F0C03" w:rsidP="00FB5C95">
            <w:pPr>
              <w:rPr>
                <w:rFonts w:cs="Arial"/>
                <w:b/>
              </w:rPr>
            </w:pPr>
            <w:r w:rsidRPr="009F0C03">
              <w:rPr>
                <w:rFonts w:cs="Arial"/>
                <w:b/>
              </w:rPr>
              <w:t>Groupware</w:t>
            </w:r>
          </w:p>
          <w:p w14:paraId="341BC90E" w14:textId="77777777" w:rsidR="009F0C03" w:rsidRPr="009F0C03" w:rsidRDefault="009F0C03" w:rsidP="00FB5C95">
            <w:pPr>
              <w:rPr>
                <w:rFonts w:cs="Arial"/>
              </w:rPr>
            </w:pPr>
            <w:r w:rsidRPr="009F0C03">
              <w:rPr>
                <w:rFonts w:cs="Arial"/>
              </w:rPr>
              <w:t>Basisfunktionen sind</w:t>
            </w:r>
          </w:p>
          <w:p w14:paraId="28FCDCA7" w14:textId="77777777" w:rsidR="009F0C03" w:rsidRPr="009F0C03" w:rsidRDefault="009F0C03" w:rsidP="00FB5C95">
            <w:pPr>
              <w:rPr>
                <w:rFonts w:cs="Arial"/>
              </w:rPr>
            </w:pPr>
            <w:r w:rsidRPr="009F0C03">
              <w:rPr>
                <w:rFonts w:cs="Arial"/>
              </w:rPr>
              <w:t xml:space="preserve">Projektmanagement, E-Mail, Kalender oder Notizbuch. </w:t>
            </w:r>
          </w:p>
          <w:p w14:paraId="07A9BFD9" w14:textId="77777777" w:rsidR="009F0C03" w:rsidRPr="009F0C03" w:rsidRDefault="009F0C03" w:rsidP="00FB5C95">
            <w:pPr>
              <w:rPr>
                <w:rFonts w:cs="Arial"/>
              </w:rPr>
            </w:pPr>
          </w:p>
        </w:tc>
        <w:tc>
          <w:tcPr>
            <w:tcW w:w="3260" w:type="dxa"/>
          </w:tcPr>
          <w:p w14:paraId="16319EC2" w14:textId="77777777" w:rsidR="009F0C03" w:rsidRPr="009F0C03" w:rsidRDefault="009F0C03" w:rsidP="00FB5C95">
            <w:pPr>
              <w:rPr>
                <w:rFonts w:cs="Arial"/>
              </w:rPr>
            </w:pPr>
            <w:r w:rsidRPr="009F0C03">
              <w:rPr>
                <w:rFonts w:cs="Arial"/>
              </w:rPr>
              <w:t>Alle Mitarbeiter/ Abteilungsleiter Informationstechnik Hr. Holder</w:t>
            </w:r>
          </w:p>
        </w:tc>
      </w:tr>
      <w:tr w:rsidR="009F0C03" w:rsidRPr="009F0C03" w14:paraId="7868C6D6" w14:textId="77777777" w:rsidTr="000B068F">
        <w:trPr>
          <w:trHeight w:val="654"/>
        </w:trPr>
        <w:tc>
          <w:tcPr>
            <w:tcW w:w="808" w:type="dxa"/>
          </w:tcPr>
          <w:p w14:paraId="1E08D7E0" w14:textId="77777777" w:rsidR="009F0C03" w:rsidRPr="009F0C03" w:rsidRDefault="009F0C03" w:rsidP="00FB5C95">
            <w:pPr>
              <w:rPr>
                <w:rFonts w:cs="Arial"/>
              </w:rPr>
            </w:pPr>
            <w:r w:rsidRPr="009F0C03">
              <w:rPr>
                <w:rFonts w:cs="Arial"/>
              </w:rPr>
              <w:t>A005</w:t>
            </w:r>
          </w:p>
        </w:tc>
        <w:tc>
          <w:tcPr>
            <w:tcW w:w="5283" w:type="dxa"/>
          </w:tcPr>
          <w:p w14:paraId="544E6578" w14:textId="77777777" w:rsidR="009F0C03" w:rsidRPr="009F0C03" w:rsidRDefault="009F0C03" w:rsidP="00FB5C95">
            <w:pPr>
              <w:rPr>
                <w:rFonts w:cs="Arial"/>
              </w:rPr>
            </w:pPr>
            <w:proofErr w:type="spellStart"/>
            <w:r w:rsidRPr="009F0C03">
              <w:rPr>
                <w:rFonts w:cs="Arial"/>
                <w:b/>
              </w:rPr>
              <w:t>Active</w:t>
            </w:r>
            <w:proofErr w:type="spellEnd"/>
            <w:r w:rsidRPr="009F0C03">
              <w:rPr>
                <w:rFonts w:cs="Arial"/>
                <w:b/>
              </w:rPr>
              <w:t xml:space="preserve"> Directory: </w:t>
            </w:r>
            <w:r w:rsidRPr="009F0C03">
              <w:rPr>
                <w:rFonts w:cs="Arial"/>
              </w:rPr>
              <w:t>Zu allen Benutzern der IT-Systeme werden Informationen zu Gruppenzugehörigkeit, Rechten und Authentisierungsmerkmalen verarbeitet und gespeichert. Diese Anwendung ist über beide Domain Controller verfügbar.</w:t>
            </w:r>
          </w:p>
        </w:tc>
        <w:tc>
          <w:tcPr>
            <w:tcW w:w="3260" w:type="dxa"/>
          </w:tcPr>
          <w:p w14:paraId="5E97962B" w14:textId="77777777" w:rsidR="009F0C03" w:rsidRPr="009F0C03" w:rsidRDefault="009F0C03" w:rsidP="00FB5C95">
            <w:pPr>
              <w:keepNext/>
              <w:rPr>
                <w:rFonts w:cs="Arial"/>
              </w:rPr>
            </w:pPr>
            <w:r w:rsidRPr="009F0C03">
              <w:rPr>
                <w:rFonts w:cs="Arial"/>
              </w:rPr>
              <w:t>Administratoren/ Abteilungsleiter Informationstechnik Hr. Holder</w:t>
            </w:r>
          </w:p>
        </w:tc>
      </w:tr>
      <w:tr w:rsidR="009F0C03" w:rsidRPr="009F0C03" w14:paraId="76D726BB" w14:textId="77777777" w:rsidTr="000B068F">
        <w:trPr>
          <w:trHeight w:val="654"/>
        </w:trPr>
        <w:tc>
          <w:tcPr>
            <w:tcW w:w="808" w:type="dxa"/>
          </w:tcPr>
          <w:p w14:paraId="66A0EA10" w14:textId="77777777" w:rsidR="009F0C03" w:rsidRPr="009F0C03" w:rsidRDefault="009F0C03" w:rsidP="00FB5C95">
            <w:pPr>
              <w:rPr>
                <w:rFonts w:cs="Arial"/>
              </w:rPr>
            </w:pPr>
            <w:r w:rsidRPr="009F0C03">
              <w:rPr>
                <w:rFonts w:cs="Arial"/>
              </w:rPr>
              <w:t>A006</w:t>
            </w:r>
          </w:p>
        </w:tc>
        <w:tc>
          <w:tcPr>
            <w:tcW w:w="5283" w:type="dxa"/>
          </w:tcPr>
          <w:p w14:paraId="46405E6D" w14:textId="77777777" w:rsidR="009F0C03" w:rsidRPr="009F0C03" w:rsidRDefault="009F0C03" w:rsidP="00FB5C95">
            <w:pPr>
              <w:rPr>
                <w:b/>
              </w:rPr>
            </w:pPr>
            <w:r w:rsidRPr="009F0C03">
              <w:rPr>
                <w:b/>
              </w:rPr>
              <w:t>Web-Browser</w:t>
            </w:r>
          </w:p>
          <w:p w14:paraId="2E7343AE" w14:textId="77777777" w:rsidR="009F0C03" w:rsidRPr="009F0C03" w:rsidRDefault="009F0C03" w:rsidP="00FB5C95">
            <w:pPr>
              <w:rPr>
                <w:rFonts w:cs="Arial"/>
              </w:rPr>
            </w:pPr>
            <w:r w:rsidRPr="009F0C03">
              <w:rPr>
                <w:rFonts w:cs="Arial"/>
              </w:rPr>
              <w:t>Dienen dem Abruf und der Darstellung von Daten aus dem Internet, wie beispielsweise</w:t>
            </w:r>
          </w:p>
          <w:p w14:paraId="16F83A03" w14:textId="77777777" w:rsidR="009F0C03" w:rsidRPr="009F0C03" w:rsidRDefault="009F0C03" w:rsidP="00FB5C95">
            <w:pPr>
              <w:rPr>
                <w:rFonts w:cs="Arial"/>
              </w:rPr>
            </w:pPr>
            <w:r w:rsidRPr="009F0C03">
              <w:rPr>
                <w:rFonts w:cs="Arial"/>
              </w:rPr>
              <w:t>Hypertext, Bildern, Video-, Audio- und anderen Formaten.</w:t>
            </w:r>
          </w:p>
        </w:tc>
        <w:tc>
          <w:tcPr>
            <w:tcW w:w="3260" w:type="dxa"/>
          </w:tcPr>
          <w:p w14:paraId="4BD649B9" w14:textId="77777777" w:rsidR="009F0C03" w:rsidRPr="009F0C03" w:rsidRDefault="009F0C03" w:rsidP="00FB5C95">
            <w:pPr>
              <w:keepNext/>
              <w:rPr>
                <w:rFonts w:cs="Arial"/>
              </w:rPr>
            </w:pPr>
            <w:r w:rsidRPr="009F0C03">
              <w:rPr>
                <w:rFonts w:cs="Arial"/>
              </w:rPr>
              <w:t>Alle Mitarbeiter/ Abteilungsleiter Informationstechnik Hr. Holder</w:t>
            </w:r>
          </w:p>
        </w:tc>
      </w:tr>
      <w:tr w:rsidR="009F0C03" w:rsidRPr="009F0C03" w14:paraId="74CDC521" w14:textId="77777777" w:rsidTr="000B068F">
        <w:trPr>
          <w:trHeight w:val="654"/>
        </w:trPr>
        <w:tc>
          <w:tcPr>
            <w:tcW w:w="808" w:type="dxa"/>
          </w:tcPr>
          <w:p w14:paraId="36F5BCAF" w14:textId="77777777" w:rsidR="009F0C03" w:rsidRPr="009F0C03" w:rsidRDefault="009F0C03" w:rsidP="00FB5C95">
            <w:pPr>
              <w:rPr>
                <w:rFonts w:cs="Arial"/>
              </w:rPr>
            </w:pPr>
            <w:r w:rsidRPr="009F0C03">
              <w:rPr>
                <w:rFonts w:cs="Arial"/>
              </w:rPr>
              <w:lastRenderedPageBreak/>
              <w:t>A007</w:t>
            </w:r>
          </w:p>
        </w:tc>
        <w:tc>
          <w:tcPr>
            <w:tcW w:w="5283" w:type="dxa"/>
          </w:tcPr>
          <w:p w14:paraId="0C545D05" w14:textId="77777777" w:rsidR="009F0C03" w:rsidRPr="009F0C03" w:rsidRDefault="009F0C03" w:rsidP="00FB5C95">
            <w:pPr>
              <w:rPr>
                <w:b/>
              </w:rPr>
            </w:pPr>
            <w:r w:rsidRPr="009F0C03">
              <w:rPr>
                <w:b/>
              </w:rPr>
              <w:t>Webanwendung</w:t>
            </w:r>
          </w:p>
          <w:p w14:paraId="1B813B52" w14:textId="77777777" w:rsidR="009F0C03" w:rsidRPr="009F0C03" w:rsidRDefault="009F0C03" w:rsidP="00FB5C95">
            <w:pPr>
              <w:rPr>
                <w:b/>
              </w:rPr>
            </w:pPr>
            <w:r w:rsidRPr="009F0C03">
              <w:t>Eingeschränkter Zugriff auf Daten, Kunden- und Produktinformationen über das Web. Für das Homeoffice.</w:t>
            </w:r>
          </w:p>
        </w:tc>
        <w:tc>
          <w:tcPr>
            <w:tcW w:w="3260" w:type="dxa"/>
          </w:tcPr>
          <w:p w14:paraId="47CD7C99" w14:textId="77777777" w:rsidR="009F0C03" w:rsidRPr="009F0C03" w:rsidRDefault="009F0C03" w:rsidP="00FB5C95">
            <w:pPr>
              <w:rPr>
                <w:rFonts w:cs="Arial"/>
              </w:rPr>
            </w:pPr>
            <w:r w:rsidRPr="009F0C03">
              <w:rPr>
                <w:rFonts w:cs="Arial"/>
              </w:rPr>
              <w:t>Marketing &amp;Vertrieb/</w:t>
            </w:r>
          </w:p>
          <w:p w14:paraId="3131E22F" w14:textId="77777777" w:rsidR="009F0C03" w:rsidRPr="009F0C03" w:rsidRDefault="009F0C03" w:rsidP="00FB5C95">
            <w:pPr>
              <w:rPr>
                <w:rFonts w:cs="Arial"/>
              </w:rPr>
            </w:pPr>
            <w:r w:rsidRPr="009F0C03">
              <w:rPr>
                <w:rFonts w:cs="Arial"/>
              </w:rPr>
              <w:t>Abteilungsleiter Marketing &amp;Vertrieb</w:t>
            </w:r>
          </w:p>
          <w:p w14:paraId="61BEEE6D" w14:textId="77777777" w:rsidR="009F0C03" w:rsidRPr="009F0C03" w:rsidRDefault="009F0C03" w:rsidP="00FB5C95">
            <w:pPr>
              <w:rPr>
                <w:rFonts w:cs="Arial"/>
              </w:rPr>
            </w:pPr>
            <w:r w:rsidRPr="009F0C03">
              <w:rPr>
                <w:rFonts w:cs="Arial"/>
              </w:rPr>
              <w:t>Hr. Romano</w:t>
            </w:r>
          </w:p>
        </w:tc>
      </w:tr>
    </w:tbl>
    <w:p w14:paraId="2AC1E219" w14:textId="429C621A" w:rsidR="00B92692" w:rsidRPr="004364B1" w:rsidRDefault="00B92692" w:rsidP="00B92692">
      <w:pPr>
        <w:rPr>
          <w:lang w:val="de-AT"/>
        </w:rPr>
      </w:pPr>
      <w:r w:rsidRPr="004364B1">
        <w:rPr>
          <w:lang w:val="de-AT"/>
        </w:rPr>
        <w:br w:type="page"/>
      </w:r>
    </w:p>
    <w:p w14:paraId="64129A31" w14:textId="529CE82E" w:rsidR="00641602" w:rsidRPr="004364B1" w:rsidRDefault="00641602" w:rsidP="00641602">
      <w:pPr>
        <w:pStyle w:val="berschrift1"/>
        <w:rPr>
          <w:lang w:val="de-AT"/>
        </w:rPr>
      </w:pPr>
      <w:bookmarkStart w:id="13" w:name="_Toc450660570"/>
      <w:bookmarkStart w:id="14" w:name="_Toc132624083"/>
      <w:bookmarkStart w:id="15" w:name="_Toc450660567"/>
      <w:bookmarkEnd w:id="6"/>
      <w:r w:rsidRPr="004364B1">
        <w:rPr>
          <w:lang w:val="de-AT"/>
        </w:rPr>
        <w:lastRenderedPageBreak/>
        <w:t>Geforderte Liefergegenstände und Leistungen</w:t>
      </w:r>
      <w:bookmarkEnd w:id="13"/>
      <w:bookmarkEnd w:id="14"/>
      <w:r w:rsidRPr="004364B1">
        <w:rPr>
          <w:lang w:val="de-AT"/>
        </w:rPr>
        <w:t xml:space="preserve"> </w:t>
      </w:r>
    </w:p>
    <w:p w14:paraId="38B227D6" w14:textId="77777777" w:rsidR="00641602" w:rsidRPr="004364B1" w:rsidRDefault="00641602" w:rsidP="00641602">
      <w:pPr>
        <w:pStyle w:val="berschrift2"/>
        <w:rPr>
          <w:lang w:val="de-AT"/>
        </w:rPr>
      </w:pPr>
      <w:bookmarkStart w:id="16" w:name="_Toc132624084"/>
      <w:r w:rsidRPr="004364B1">
        <w:rPr>
          <w:lang w:val="de-AT"/>
        </w:rPr>
        <w:t>Implementierungsphase</w:t>
      </w:r>
      <w:bookmarkEnd w:id="16"/>
    </w:p>
    <w:p w14:paraId="39D47AE0" w14:textId="4F37C04D" w:rsidR="001A38DC" w:rsidRDefault="002B744D" w:rsidP="001A38DC">
      <w:pPr>
        <w:pStyle w:val="berschrift3"/>
        <w:numPr>
          <w:ilvl w:val="0"/>
          <w:numId w:val="0"/>
        </w:numPr>
        <w:ind w:left="720" w:hanging="720"/>
        <w:rPr>
          <w:lang w:val="de-AT"/>
        </w:rPr>
      </w:pPr>
      <w:r>
        <w:rPr>
          <w:lang w:val="de-AT"/>
        </w:rPr>
        <w:t xml:space="preserve">4.1.1 </w:t>
      </w:r>
      <w:r w:rsidR="001A38DC">
        <w:rPr>
          <w:lang w:val="de-AT"/>
        </w:rPr>
        <w:t xml:space="preserve">Geforderte Produkte und Leistungen </w:t>
      </w:r>
    </w:p>
    <w:p w14:paraId="48C5C684" w14:textId="3CBD95C2" w:rsidR="00641602" w:rsidRPr="001A38DC" w:rsidRDefault="00641602" w:rsidP="001A38DC">
      <w:pPr>
        <w:pStyle w:val="Listenabsatz"/>
        <w:numPr>
          <w:ilvl w:val="0"/>
          <w:numId w:val="23"/>
        </w:numPr>
        <w:rPr>
          <w:highlight w:val="yellow"/>
          <w:lang w:val="de-AT"/>
        </w:rPr>
      </w:pPr>
      <w:r w:rsidRPr="001A38DC">
        <w:rPr>
          <w:highlight w:val="yellow"/>
          <w:lang w:val="de-AT"/>
        </w:rPr>
        <w:t>Hardware</w:t>
      </w:r>
      <w:r w:rsidR="00FB5C95" w:rsidRPr="001A38DC">
        <w:rPr>
          <w:highlight w:val="yellow"/>
          <w:lang w:val="de-AT"/>
        </w:rPr>
        <w:t xml:space="preserve"> (Produkt, Anzahl)</w:t>
      </w:r>
    </w:p>
    <w:p w14:paraId="787BD33D" w14:textId="77777777" w:rsidR="00641602" w:rsidRPr="004364B1" w:rsidRDefault="00641602" w:rsidP="00641602">
      <w:pPr>
        <w:pStyle w:val="Listenabsatz"/>
        <w:ind w:left="1080"/>
        <w:rPr>
          <w:highlight w:val="yellow"/>
          <w:lang w:val="de-AT"/>
        </w:rPr>
      </w:pPr>
    </w:p>
    <w:p w14:paraId="4163D674" w14:textId="622145C5" w:rsidR="00641602" w:rsidRPr="004364B1" w:rsidRDefault="00641602" w:rsidP="00641602">
      <w:pPr>
        <w:pStyle w:val="Listenabsatz"/>
        <w:numPr>
          <w:ilvl w:val="0"/>
          <w:numId w:val="23"/>
        </w:numPr>
        <w:rPr>
          <w:highlight w:val="yellow"/>
          <w:lang w:val="de-AT"/>
        </w:rPr>
      </w:pPr>
      <w:r w:rsidRPr="004364B1">
        <w:rPr>
          <w:highlight w:val="yellow"/>
          <w:lang w:val="de-AT"/>
        </w:rPr>
        <w:t>Software</w:t>
      </w:r>
      <w:r w:rsidR="00FB5C95">
        <w:rPr>
          <w:highlight w:val="yellow"/>
          <w:lang w:val="de-AT"/>
        </w:rPr>
        <w:t>lizenzen (Produkt, Anzahl)</w:t>
      </w:r>
    </w:p>
    <w:p w14:paraId="640CA451" w14:textId="77777777" w:rsidR="00641602" w:rsidRPr="004364B1" w:rsidRDefault="00641602" w:rsidP="00641602">
      <w:pPr>
        <w:pStyle w:val="Listenabsatz"/>
        <w:ind w:left="1080"/>
        <w:rPr>
          <w:highlight w:val="yellow"/>
          <w:lang w:val="de-AT"/>
        </w:rPr>
      </w:pPr>
    </w:p>
    <w:p w14:paraId="54089370" w14:textId="77777777" w:rsidR="00641602" w:rsidRPr="004364B1" w:rsidRDefault="00641602" w:rsidP="00641602">
      <w:pPr>
        <w:pStyle w:val="Listenabsatz"/>
        <w:numPr>
          <w:ilvl w:val="0"/>
          <w:numId w:val="23"/>
        </w:numPr>
        <w:rPr>
          <w:highlight w:val="yellow"/>
          <w:lang w:val="de-AT"/>
        </w:rPr>
      </w:pPr>
      <w:r w:rsidRPr="004364B1">
        <w:rPr>
          <w:highlight w:val="yellow"/>
          <w:lang w:val="de-AT"/>
        </w:rPr>
        <w:t>Implementierungsleistungen</w:t>
      </w:r>
    </w:p>
    <w:p w14:paraId="3162AC8A" w14:textId="77777777" w:rsidR="00641602" w:rsidRPr="004364B1" w:rsidRDefault="00641602" w:rsidP="00641602">
      <w:pPr>
        <w:pStyle w:val="Listenabsatz"/>
        <w:ind w:left="1080"/>
        <w:rPr>
          <w:highlight w:val="yellow"/>
          <w:lang w:val="de-AT"/>
        </w:rPr>
      </w:pPr>
    </w:p>
    <w:p w14:paraId="3181EACC" w14:textId="6B08143B" w:rsidR="00641602" w:rsidRPr="001A38DC" w:rsidRDefault="00641602" w:rsidP="00641602">
      <w:pPr>
        <w:pStyle w:val="Listenabsatz"/>
        <w:numPr>
          <w:ilvl w:val="0"/>
          <w:numId w:val="23"/>
        </w:numPr>
        <w:rPr>
          <w:highlight w:val="yellow"/>
          <w:lang w:val="de-AT"/>
        </w:rPr>
      </w:pPr>
      <w:r w:rsidRPr="004364B1">
        <w:rPr>
          <w:highlight w:val="yellow"/>
          <w:lang w:val="de-AT"/>
        </w:rPr>
        <w:t>Schulungsleistungen</w:t>
      </w:r>
      <w:r w:rsidR="00FB5C95">
        <w:rPr>
          <w:highlight w:val="yellow"/>
          <w:lang w:val="de-AT"/>
        </w:rPr>
        <w:t xml:space="preserve"> </w:t>
      </w:r>
      <w:r w:rsidR="00FB5C95" w:rsidRPr="009A0D41">
        <w:rPr>
          <w:rFonts w:eastAsia="Times New Roman" w:cs="Arial"/>
          <w:color w:val="000000"/>
          <w:lang w:eastAsia="de-DE"/>
        </w:rPr>
        <w:t>(Anwenderschulung, Administrationsschulung, Online-Training, Trainingsmaterial)</w:t>
      </w:r>
    </w:p>
    <w:p w14:paraId="149AC64C" w14:textId="77777777" w:rsidR="001A38DC" w:rsidRDefault="001A38DC" w:rsidP="001A38DC">
      <w:pPr>
        <w:pStyle w:val="Listenabsatz"/>
        <w:ind w:left="360"/>
        <w:rPr>
          <w:highlight w:val="yellow"/>
          <w:lang w:val="de-AT"/>
        </w:rPr>
      </w:pPr>
    </w:p>
    <w:p w14:paraId="0A8603DB" w14:textId="4B0FF352" w:rsidR="001A38DC" w:rsidRDefault="001A38DC" w:rsidP="001A38DC">
      <w:pPr>
        <w:pStyle w:val="Listenabsatz"/>
        <w:numPr>
          <w:ilvl w:val="0"/>
          <w:numId w:val="23"/>
        </w:numPr>
        <w:rPr>
          <w:highlight w:val="yellow"/>
          <w:lang w:val="de-AT"/>
        </w:rPr>
      </w:pPr>
      <w:r>
        <w:rPr>
          <w:highlight w:val="yellow"/>
          <w:lang w:val="de-AT"/>
        </w:rPr>
        <w:t>Leistungen des bezüglich des Projektmanagements</w:t>
      </w:r>
    </w:p>
    <w:p w14:paraId="22026657" w14:textId="796759D7" w:rsidR="00641602" w:rsidRPr="002B744D" w:rsidRDefault="002B744D" w:rsidP="002B744D">
      <w:pPr>
        <w:pStyle w:val="berschrift3"/>
        <w:numPr>
          <w:ilvl w:val="2"/>
          <w:numId w:val="41"/>
        </w:numPr>
        <w:rPr>
          <w:highlight w:val="yellow"/>
          <w:lang w:val="de-AT"/>
        </w:rPr>
      </w:pPr>
      <w:bookmarkStart w:id="17" w:name="_Toc132624085"/>
      <w:r w:rsidRPr="002B744D">
        <w:rPr>
          <w:highlight w:val="yellow"/>
          <w:lang w:val="de-AT"/>
        </w:rPr>
        <w:t xml:space="preserve">Leistungen während der </w:t>
      </w:r>
      <w:r w:rsidR="00641602" w:rsidRPr="002B744D">
        <w:rPr>
          <w:highlight w:val="yellow"/>
          <w:lang w:val="de-AT"/>
        </w:rPr>
        <w:t>Betriebsphase</w:t>
      </w:r>
      <w:bookmarkEnd w:id="17"/>
    </w:p>
    <w:p w14:paraId="468EA947" w14:textId="7F183421" w:rsidR="00641602" w:rsidRPr="00F9514D" w:rsidRDefault="00641602" w:rsidP="00641602">
      <w:pPr>
        <w:rPr>
          <w:highlight w:val="yellow"/>
          <w:lang w:val="de-AT"/>
        </w:rPr>
      </w:pPr>
    </w:p>
    <w:p w14:paraId="094FCB9E" w14:textId="77777777" w:rsidR="00641602" w:rsidRPr="00F9514D" w:rsidRDefault="00641602" w:rsidP="00641602">
      <w:pPr>
        <w:pStyle w:val="berschrift2"/>
        <w:rPr>
          <w:highlight w:val="yellow"/>
          <w:lang w:val="de-AT"/>
        </w:rPr>
      </w:pPr>
      <w:bookmarkStart w:id="18" w:name="_Toc450660571"/>
      <w:bookmarkStart w:id="19" w:name="_Toc132624086"/>
      <w:r w:rsidRPr="00F9514D">
        <w:rPr>
          <w:highlight w:val="yellow"/>
          <w:lang w:val="de-AT"/>
        </w:rPr>
        <w:t>Eigenleistungen</w:t>
      </w:r>
      <w:bookmarkEnd w:id="18"/>
      <w:r w:rsidRPr="00F9514D">
        <w:rPr>
          <w:highlight w:val="yellow"/>
          <w:lang w:val="de-AT"/>
        </w:rPr>
        <w:t xml:space="preserve"> des Auftraggebers</w:t>
      </w:r>
      <w:bookmarkEnd w:id="19"/>
    </w:p>
    <w:p w14:paraId="554327F7" w14:textId="15E50E6B" w:rsidR="00641602" w:rsidRDefault="002B744D" w:rsidP="00641602">
      <w:pPr>
        <w:pStyle w:val="berschrift3"/>
        <w:rPr>
          <w:highlight w:val="yellow"/>
          <w:lang w:val="de-AT"/>
        </w:rPr>
      </w:pPr>
      <w:r>
        <w:rPr>
          <w:highlight w:val="yellow"/>
          <w:lang w:val="de-AT"/>
        </w:rPr>
        <w:t>Eigenleistungen an Produkten und Leistungen</w:t>
      </w:r>
    </w:p>
    <w:p w14:paraId="1170E34B" w14:textId="3428533B" w:rsidR="002B744D" w:rsidRPr="001A38DC" w:rsidRDefault="002B744D" w:rsidP="002B744D">
      <w:pPr>
        <w:pStyle w:val="Listenabsatz"/>
        <w:numPr>
          <w:ilvl w:val="0"/>
          <w:numId w:val="40"/>
        </w:numPr>
        <w:rPr>
          <w:highlight w:val="yellow"/>
          <w:lang w:val="de-AT"/>
        </w:rPr>
      </w:pPr>
      <w:r>
        <w:rPr>
          <w:highlight w:val="yellow"/>
          <w:lang w:val="de-AT"/>
        </w:rPr>
        <w:t xml:space="preserve">Eigene </w:t>
      </w:r>
      <w:r w:rsidRPr="001A38DC">
        <w:rPr>
          <w:highlight w:val="yellow"/>
          <w:lang w:val="de-AT"/>
        </w:rPr>
        <w:t>Hardware (Produkt, Anzahl)</w:t>
      </w:r>
    </w:p>
    <w:p w14:paraId="32CC6626" w14:textId="77777777" w:rsidR="002B744D" w:rsidRPr="004364B1" w:rsidRDefault="002B744D" w:rsidP="002B744D">
      <w:pPr>
        <w:pStyle w:val="Listenabsatz"/>
        <w:ind w:left="1080"/>
        <w:rPr>
          <w:highlight w:val="yellow"/>
          <w:lang w:val="de-AT"/>
        </w:rPr>
      </w:pPr>
    </w:p>
    <w:p w14:paraId="66779898" w14:textId="537C0056" w:rsidR="002B744D" w:rsidRPr="004364B1" w:rsidRDefault="002B744D" w:rsidP="002B744D">
      <w:pPr>
        <w:pStyle w:val="Listenabsatz"/>
        <w:numPr>
          <w:ilvl w:val="0"/>
          <w:numId w:val="40"/>
        </w:numPr>
        <w:rPr>
          <w:highlight w:val="yellow"/>
          <w:lang w:val="de-AT"/>
        </w:rPr>
      </w:pPr>
      <w:r>
        <w:rPr>
          <w:highlight w:val="yellow"/>
          <w:lang w:val="de-AT"/>
        </w:rPr>
        <w:t xml:space="preserve">Eigene </w:t>
      </w:r>
      <w:r w:rsidRPr="004364B1">
        <w:rPr>
          <w:highlight w:val="yellow"/>
          <w:lang w:val="de-AT"/>
        </w:rPr>
        <w:t>Software</w:t>
      </w:r>
      <w:r>
        <w:rPr>
          <w:highlight w:val="yellow"/>
          <w:lang w:val="de-AT"/>
        </w:rPr>
        <w:t>lizenzen (Produkt, Anzahl)</w:t>
      </w:r>
    </w:p>
    <w:p w14:paraId="1525E26D" w14:textId="77777777" w:rsidR="002B744D" w:rsidRPr="004364B1" w:rsidRDefault="002B744D" w:rsidP="002B744D">
      <w:pPr>
        <w:pStyle w:val="Listenabsatz"/>
        <w:ind w:left="1080"/>
        <w:rPr>
          <w:highlight w:val="yellow"/>
          <w:lang w:val="de-AT"/>
        </w:rPr>
      </w:pPr>
    </w:p>
    <w:p w14:paraId="696C35F4" w14:textId="02AFD121" w:rsidR="002B744D" w:rsidRPr="004364B1" w:rsidRDefault="002B744D" w:rsidP="002B744D">
      <w:pPr>
        <w:pStyle w:val="Listenabsatz"/>
        <w:numPr>
          <w:ilvl w:val="0"/>
          <w:numId w:val="40"/>
        </w:numPr>
        <w:rPr>
          <w:highlight w:val="yellow"/>
          <w:lang w:val="de-AT"/>
        </w:rPr>
      </w:pPr>
      <w:r>
        <w:rPr>
          <w:highlight w:val="yellow"/>
          <w:lang w:val="de-AT"/>
        </w:rPr>
        <w:t xml:space="preserve">Eigene </w:t>
      </w:r>
      <w:r w:rsidRPr="004364B1">
        <w:rPr>
          <w:highlight w:val="yellow"/>
          <w:lang w:val="de-AT"/>
        </w:rPr>
        <w:t>Implementierungsleistungen</w:t>
      </w:r>
    </w:p>
    <w:p w14:paraId="775EC0FB" w14:textId="77777777" w:rsidR="002B744D" w:rsidRPr="004364B1" w:rsidRDefault="002B744D" w:rsidP="002B744D">
      <w:pPr>
        <w:pStyle w:val="Listenabsatz"/>
        <w:ind w:left="1080"/>
        <w:rPr>
          <w:highlight w:val="yellow"/>
          <w:lang w:val="de-AT"/>
        </w:rPr>
      </w:pPr>
    </w:p>
    <w:p w14:paraId="091E5A3E" w14:textId="2EA73AE0" w:rsidR="002B744D" w:rsidRPr="001A38DC" w:rsidRDefault="002B744D" w:rsidP="002B744D">
      <w:pPr>
        <w:pStyle w:val="Listenabsatz"/>
        <w:numPr>
          <w:ilvl w:val="0"/>
          <w:numId w:val="40"/>
        </w:numPr>
        <w:rPr>
          <w:highlight w:val="yellow"/>
          <w:lang w:val="de-AT"/>
        </w:rPr>
      </w:pPr>
      <w:r>
        <w:rPr>
          <w:highlight w:val="yellow"/>
          <w:lang w:val="de-AT"/>
        </w:rPr>
        <w:t xml:space="preserve">Eigene </w:t>
      </w:r>
      <w:r w:rsidRPr="004364B1">
        <w:rPr>
          <w:highlight w:val="yellow"/>
          <w:lang w:val="de-AT"/>
        </w:rPr>
        <w:t>Schulungsleistungen</w:t>
      </w:r>
      <w:r>
        <w:rPr>
          <w:highlight w:val="yellow"/>
          <w:lang w:val="de-AT"/>
        </w:rPr>
        <w:t xml:space="preserve"> </w:t>
      </w:r>
      <w:r w:rsidRPr="009A0D41">
        <w:rPr>
          <w:rFonts w:eastAsia="Times New Roman" w:cs="Arial"/>
          <w:color w:val="000000"/>
          <w:lang w:eastAsia="de-DE"/>
        </w:rPr>
        <w:t>(Anwenderschulung, Administrationsschulung, Online-Training, Trainingsmaterial)</w:t>
      </w:r>
    </w:p>
    <w:p w14:paraId="6C78B624" w14:textId="77777777" w:rsidR="002B744D" w:rsidRDefault="002B744D" w:rsidP="002B744D">
      <w:pPr>
        <w:pStyle w:val="Listenabsatz"/>
        <w:ind w:left="360"/>
        <w:rPr>
          <w:highlight w:val="yellow"/>
          <w:lang w:val="de-AT"/>
        </w:rPr>
      </w:pPr>
    </w:p>
    <w:p w14:paraId="6DF07711" w14:textId="2C86E8B3" w:rsidR="002B744D" w:rsidRDefault="002B744D" w:rsidP="002B744D">
      <w:pPr>
        <w:pStyle w:val="Listenabsatz"/>
        <w:numPr>
          <w:ilvl w:val="0"/>
          <w:numId w:val="40"/>
        </w:numPr>
        <w:rPr>
          <w:highlight w:val="yellow"/>
          <w:lang w:val="de-AT"/>
        </w:rPr>
      </w:pPr>
      <w:r>
        <w:rPr>
          <w:highlight w:val="yellow"/>
          <w:lang w:val="de-AT"/>
        </w:rPr>
        <w:t>Eigene Leistungen des bezüglich des Projektmanagements</w:t>
      </w:r>
    </w:p>
    <w:p w14:paraId="78C4C8CC" w14:textId="1BEADD27" w:rsidR="00641602" w:rsidRPr="00F9514D" w:rsidRDefault="002B744D" w:rsidP="00641602">
      <w:pPr>
        <w:pStyle w:val="berschrift3"/>
        <w:rPr>
          <w:highlight w:val="yellow"/>
          <w:lang w:val="de-AT"/>
        </w:rPr>
      </w:pPr>
      <w:r>
        <w:rPr>
          <w:highlight w:val="yellow"/>
          <w:lang w:val="de-AT"/>
        </w:rPr>
        <w:t xml:space="preserve">Eigenleistungen während der </w:t>
      </w:r>
      <w:r w:rsidR="00641602" w:rsidRPr="00F9514D">
        <w:rPr>
          <w:highlight w:val="yellow"/>
          <w:lang w:val="de-AT"/>
        </w:rPr>
        <w:t>Betriebsphase</w:t>
      </w:r>
    </w:p>
    <w:p w14:paraId="5521323E" w14:textId="48CA5914" w:rsidR="00641602" w:rsidRPr="004364B1" w:rsidRDefault="00641602" w:rsidP="00641602">
      <w:pPr>
        <w:rPr>
          <w:lang w:val="de-AT"/>
        </w:rPr>
      </w:pPr>
    </w:p>
    <w:p w14:paraId="21DA01AD" w14:textId="77777777" w:rsidR="00641602" w:rsidRPr="004364B1" w:rsidRDefault="00641602">
      <w:pPr>
        <w:rPr>
          <w:rFonts w:eastAsiaTheme="majorEastAsia" w:cstheme="majorBidi"/>
          <w:b/>
          <w:bCs/>
          <w:color w:val="365F91" w:themeColor="accent1" w:themeShade="BF"/>
          <w:sz w:val="36"/>
          <w:szCs w:val="28"/>
          <w:lang w:val="de-AT"/>
        </w:rPr>
      </w:pPr>
      <w:r w:rsidRPr="004364B1">
        <w:rPr>
          <w:lang w:val="de-AT"/>
        </w:rPr>
        <w:br w:type="page"/>
      </w:r>
    </w:p>
    <w:p w14:paraId="6B0BAFEC" w14:textId="15881D55" w:rsidR="00B92692" w:rsidRPr="004364B1" w:rsidRDefault="00B92692" w:rsidP="000D765E">
      <w:pPr>
        <w:pStyle w:val="berschrift1"/>
        <w:rPr>
          <w:lang w:val="de-AT"/>
        </w:rPr>
      </w:pPr>
      <w:bookmarkStart w:id="20" w:name="_Toc132624087"/>
      <w:r w:rsidRPr="004364B1">
        <w:rPr>
          <w:lang w:val="de-AT"/>
        </w:rPr>
        <w:lastRenderedPageBreak/>
        <w:t>Definition der Anforderungen</w:t>
      </w:r>
      <w:bookmarkEnd w:id="15"/>
      <w:bookmarkEnd w:id="20"/>
    </w:p>
    <w:p w14:paraId="68AF3C0C" w14:textId="51B4C44E" w:rsidR="00F9514D" w:rsidRPr="00F9514D" w:rsidRDefault="004A57E1" w:rsidP="00F9514D">
      <w:pPr>
        <w:pStyle w:val="berschrift2"/>
        <w:rPr>
          <w:highlight w:val="yellow"/>
          <w:lang w:val="de-AT"/>
        </w:rPr>
      </w:pPr>
      <w:bookmarkStart w:id="21" w:name="_Toc132624088"/>
      <w:bookmarkStart w:id="22" w:name="_Toc450660575"/>
      <w:bookmarkStart w:id="23" w:name="_Toc450660574"/>
      <w:r>
        <w:rPr>
          <w:highlight w:val="yellow"/>
          <w:lang w:val="de-AT"/>
        </w:rPr>
        <w:t>Funktionale und nicht-funktionale Anforderungen</w:t>
      </w:r>
      <w:r w:rsidR="00F9514D" w:rsidRPr="00F9514D">
        <w:rPr>
          <w:highlight w:val="yellow"/>
          <w:lang w:val="de-AT"/>
        </w:rPr>
        <w:t>:</w:t>
      </w:r>
      <w:bookmarkEnd w:id="21"/>
    </w:p>
    <w:p w14:paraId="7A866F33" w14:textId="77777777" w:rsidR="00F9514D" w:rsidRPr="00F9514D" w:rsidRDefault="00F9514D" w:rsidP="00F9514D">
      <w:pPr>
        <w:pStyle w:val="Listenabsatz"/>
        <w:numPr>
          <w:ilvl w:val="0"/>
          <w:numId w:val="36"/>
        </w:numPr>
        <w:rPr>
          <w:lang w:val="de-AT"/>
        </w:rPr>
      </w:pPr>
    </w:p>
    <w:p w14:paraId="5A9B163F" w14:textId="048A2A84" w:rsidR="00BE51CE" w:rsidRPr="004364B1" w:rsidRDefault="00BE51CE" w:rsidP="00BE51CE">
      <w:pPr>
        <w:pStyle w:val="berschrift2"/>
        <w:rPr>
          <w:lang w:val="de-AT"/>
        </w:rPr>
      </w:pPr>
      <w:bookmarkStart w:id="24" w:name="_Toc132624089"/>
      <w:r w:rsidRPr="004364B1">
        <w:rPr>
          <w:lang w:val="de-AT"/>
        </w:rPr>
        <w:t>IT-Security</w:t>
      </w:r>
      <w:bookmarkEnd w:id="22"/>
      <w:r w:rsidRPr="004364B1">
        <w:rPr>
          <w:lang w:val="de-AT"/>
        </w:rPr>
        <w:t>, Datenschutz</w:t>
      </w:r>
      <w:bookmarkEnd w:id="24"/>
    </w:p>
    <w:p w14:paraId="0AB14AD4" w14:textId="444F904E" w:rsidR="00BE51CE" w:rsidRPr="00FB5121" w:rsidRDefault="00BE51CE" w:rsidP="00BE51CE">
      <w:pPr>
        <w:pStyle w:val="Listenabsatz"/>
        <w:numPr>
          <w:ilvl w:val="0"/>
          <w:numId w:val="32"/>
        </w:numPr>
        <w:rPr>
          <w:lang w:val="de-AT"/>
        </w:rPr>
      </w:pPr>
      <w:r w:rsidRPr="00FB5121">
        <w:rPr>
          <w:lang w:val="de-AT"/>
        </w:rPr>
        <w:t>D</w:t>
      </w:r>
      <w:r w:rsidR="00D01CA7">
        <w:rPr>
          <w:lang w:val="de-AT"/>
        </w:rPr>
        <w:t>ie Firewall</w:t>
      </w:r>
      <w:r w:rsidRPr="00FB5121">
        <w:rPr>
          <w:lang w:val="de-AT"/>
        </w:rPr>
        <w:t xml:space="preserve"> MUSS den Datenzugriff von nicht authentifizierten Usern verhindern.</w:t>
      </w:r>
    </w:p>
    <w:p w14:paraId="4E90559F" w14:textId="1089B984" w:rsidR="00BE51CE" w:rsidRPr="00FB5121" w:rsidRDefault="00BE51CE" w:rsidP="00BE51CE">
      <w:pPr>
        <w:pStyle w:val="Listenabsatz"/>
        <w:numPr>
          <w:ilvl w:val="0"/>
          <w:numId w:val="29"/>
        </w:numPr>
        <w:rPr>
          <w:lang w:val="de-AT"/>
        </w:rPr>
      </w:pPr>
      <w:r w:rsidRPr="00FB5121">
        <w:rPr>
          <w:lang w:val="de-AT"/>
        </w:rPr>
        <w:t>D</w:t>
      </w:r>
      <w:r w:rsidR="00D01CA7">
        <w:rPr>
          <w:lang w:val="de-AT"/>
        </w:rPr>
        <w:t>er Server</w:t>
      </w:r>
      <w:r w:rsidRPr="00FB5121">
        <w:rPr>
          <w:lang w:val="de-AT"/>
        </w:rPr>
        <w:t xml:space="preserve"> MUSS verhindern, dass Im Active Directory gesperrte User einloggen können</w:t>
      </w:r>
    </w:p>
    <w:p w14:paraId="12318DDB" w14:textId="120CA69A" w:rsidR="00BE51CE" w:rsidRPr="00FB5121" w:rsidRDefault="00D01CA7" w:rsidP="00BE51CE">
      <w:pPr>
        <w:pStyle w:val="Listenabsatz"/>
        <w:numPr>
          <w:ilvl w:val="0"/>
          <w:numId w:val="29"/>
        </w:numPr>
        <w:rPr>
          <w:lang w:val="de-AT"/>
        </w:rPr>
      </w:pPr>
      <w:r>
        <w:rPr>
          <w:lang w:val="de-AT"/>
        </w:rPr>
        <w:t>Der Server</w:t>
      </w:r>
      <w:r w:rsidR="00BE51CE" w:rsidRPr="00FB5121">
        <w:rPr>
          <w:lang w:val="de-AT"/>
        </w:rPr>
        <w:t xml:space="preserve"> MUSS verhindern, dass Passwörter in der Applikation gespeichert werden (Authentifizierung via Active Directory)</w:t>
      </w:r>
      <w:bookmarkStart w:id="25" w:name="_GoBack"/>
      <w:bookmarkEnd w:id="25"/>
    </w:p>
    <w:p w14:paraId="121BBCEA" w14:textId="74A9564E" w:rsidR="00BE51CE" w:rsidRPr="00FB5121" w:rsidRDefault="00BE51CE" w:rsidP="00BE51CE">
      <w:pPr>
        <w:pStyle w:val="Listenabsatz"/>
        <w:numPr>
          <w:ilvl w:val="0"/>
          <w:numId w:val="29"/>
        </w:numPr>
        <w:rPr>
          <w:lang w:val="de-AT"/>
        </w:rPr>
      </w:pPr>
      <w:r w:rsidRPr="00FB5121">
        <w:rPr>
          <w:lang w:val="de-AT"/>
        </w:rPr>
        <w:t>D</w:t>
      </w:r>
      <w:r w:rsidR="00D01CA7">
        <w:rPr>
          <w:lang w:val="de-AT"/>
        </w:rPr>
        <w:t>er Server</w:t>
      </w:r>
      <w:r w:rsidRPr="00FB5121">
        <w:rPr>
          <w:lang w:val="de-AT"/>
        </w:rPr>
        <w:t xml:space="preserve"> MUSS dem Administrator DIE MÖGLICHKEIT bieten den Datenzugriffs auf Basis von Benutzerrollen einzuschränken</w:t>
      </w:r>
    </w:p>
    <w:p w14:paraId="4D2B12E1" w14:textId="7013556F" w:rsidR="00BE51CE" w:rsidRPr="00FB5121" w:rsidRDefault="00BE51CE" w:rsidP="00BE51CE">
      <w:pPr>
        <w:pStyle w:val="Listenabsatz"/>
        <w:numPr>
          <w:ilvl w:val="0"/>
          <w:numId w:val="29"/>
        </w:numPr>
        <w:rPr>
          <w:lang w:val="de-AT"/>
        </w:rPr>
      </w:pPr>
      <w:r w:rsidRPr="00FB5121">
        <w:rPr>
          <w:lang w:val="de-AT"/>
        </w:rPr>
        <w:t>D</w:t>
      </w:r>
      <w:r w:rsidR="00D01CA7">
        <w:rPr>
          <w:lang w:val="de-AT"/>
        </w:rPr>
        <w:t>er Server</w:t>
      </w:r>
      <w:r w:rsidRPr="00FB5121">
        <w:rPr>
          <w:lang w:val="de-AT"/>
        </w:rPr>
        <w:t xml:space="preserve"> KANN einem über VPN verbundenen User DIE MÖGLICHKEIT BIETEN auf die Daten zuzugreifen.</w:t>
      </w:r>
    </w:p>
    <w:p w14:paraId="08803296" w14:textId="0275B228" w:rsidR="00BE51CE" w:rsidRPr="00FB5121" w:rsidRDefault="00BE51CE" w:rsidP="00BE51CE">
      <w:pPr>
        <w:pStyle w:val="Listenabsatz"/>
        <w:numPr>
          <w:ilvl w:val="0"/>
          <w:numId w:val="29"/>
        </w:numPr>
        <w:rPr>
          <w:lang w:val="de-AT"/>
        </w:rPr>
      </w:pPr>
      <w:r w:rsidRPr="00FB5121">
        <w:rPr>
          <w:lang w:val="de-AT"/>
        </w:rPr>
        <w:t>D</w:t>
      </w:r>
      <w:r w:rsidR="00D01CA7">
        <w:rPr>
          <w:lang w:val="de-AT"/>
        </w:rPr>
        <w:t>er Server</w:t>
      </w:r>
      <w:r w:rsidRPr="00FB5121">
        <w:rPr>
          <w:lang w:val="de-AT"/>
        </w:rPr>
        <w:t xml:space="preserve"> MUSS alle Daten zw. </w:t>
      </w:r>
      <w:r w:rsidR="00D01CA7">
        <w:rPr>
          <w:lang w:val="de-AT"/>
        </w:rPr>
        <w:t>den Standorten</w:t>
      </w:r>
      <w:r w:rsidRPr="00FB5121">
        <w:rPr>
          <w:lang w:val="de-AT"/>
        </w:rPr>
        <w:t xml:space="preserve"> erfolgt ausschließlich über einen VPN-Tunnel austauschen</w:t>
      </w:r>
    </w:p>
    <w:p w14:paraId="392146BC" w14:textId="4218C731" w:rsidR="00BE51CE" w:rsidRPr="00FB5121" w:rsidRDefault="00BE51CE" w:rsidP="00BE51CE">
      <w:pPr>
        <w:pStyle w:val="Listenabsatz"/>
        <w:numPr>
          <w:ilvl w:val="0"/>
          <w:numId w:val="29"/>
        </w:numPr>
        <w:rPr>
          <w:lang w:val="de-AT"/>
        </w:rPr>
      </w:pPr>
      <w:r w:rsidRPr="00FB5121">
        <w:rPr>
          <w:lang w:val="de-AT"/>
        </w:rPr>
        <w:t>D</w:t>
      </w:r>
      <w:r w:rsidR="00D01CA7">
        <w:rPr>
          <w:lang w:val="de-AT"/>
        </w:rPr>
        <w:t xml:space="preserve">as Server </w:t>
      </w:r>
      <w:r w:rsidRPr="00FB5121">
        <w:rPr>
          <w:lang w:val="de-AT"/>
        </w:rPr>
        <w:t>MUSS alle Daten der Geschäftspartner verschlüsselt speichern (Datenschutz).</w:t>
      </w:r>
    </w:p>
    <w:p w14:paraId="477692D4" w14:textId="76ABA794" w:rsidR="00BE51CE" w:rsidRPr="004364B1" w:rsidRDefault="00BE51CE" w:rsidP="00BE51CE">
      <w:pPr>
        <w:pStyle w:val="berschrift1"/>
        <w:rPr>
          <w:lang w:val="de-AT"/>
        </w:rPr>
      </w:pPr>
      <w:bookmarkStart w:id="26" w:name="_Toc132624091"/>
      <w:bookmarkStart w:id="27" w:name="_Toc450660578"/>
      <w:bookmarkEnd w:id="23"/>
      <w:r w:rsidRPr="004364B1">
        <w:rPr>
          <w:lang w:val="de-AT"/>
        </w:rPr>
        <w:t>Anforderungen zur Betriebsunterstützung</w:t>
      </w:r>
      <w:bookmarkEnd w:id="26"/>
    </w:p>
    <w:p w14:paraId="29C67DCD" w14:textId="77777777" w:rsidR="004E3FF4" w:rsidRPr="00253F64" w:rsidRDefault="004E3FF4" w:rsidP="004E3FF4">
      <w:pPr>
        <w:pStyle w:val="berschrift2"/>
        <w:rPr>
          <w:highlight w:val="yellow"/>
          <w:lang w:val="de-AT"/>
        </w:rPr>
      </w:pPr>
      <w:bookmarkStart w:id="28" w:name="_Toc132624092"/>
      <w:bookmarkEnd w:id="27"/>
      <w:r w:rsidRPr="00253F64">
        <w:rPr>
          <w:highlight w:val="yellow"/>
          <w:lang w:val="de-AT"/>
        </w:rPr>
        <w:t>IT-Support</w:t>
      </w:r>
      <w:bookmarkEnd w:id="28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9479B" w14:paraId="6BCC6781" w14:textId="77777777" w:rsidTr="0029479B">
        <w:tc>
          <w:tcPr>
            <w:tcW w:w="9060" w:type="dxa"/>
          </w:tcPr>
          <w:p w14:paraId="6BA8BA9E" w14:textId="77777777" w:rsidR="0029479B" w:rsidRPr="004364B1" w:rsidRDefault="0029479B" w:rsidP="0029479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color w:val="FF0000"/>
                <w:lang w:val="de-AT"/>
              </w:rPr>
            </w:pPr>
            <w:r w:rsidRPr="004364B1">
              <w:rPr>
                <w:color w:val="FF0000"/>
                <w:lang w:val="de-AT"/>
              </w:rPr>
              <w:t>HINWEIS zur Formulierung von Anforderungen (kann entfernt werden):</w:t>
            </w:r>
          </w:p>
          <w:p w14:paraId="38CD344D" w14:textId="04870943" w:rsidR="0029479B" w:rsidRPr="000B31A7" w:rsidRDefault="0029479B" w:rsidP="0029479B">
            <w:pPr>
              <w:pStyle w:val="StandardWeb"/>
              <w:rPr>
                <w:rFonts w:asciiTheme="minorHAnsi" w:hAnsiTheme="minorHAnsi" w:cstheme="minorHAnsi"/>
                <w:highlight w:val="yellow"/>
              </w:rPr>
            </w:pPr>
            <w:r w:rsidRPr="000B31A7">
              <w:rPr>
                <w:rFonts w:asciiTheme="minorHAnsi" w:hAnsiTheme="minorHAnsi" w:cstheme="minorHAnsi"/>
                <w:highlight w:val="yellow"/>
              </w:rPr>
              <w:t>Für die zu erbringenden Support-Leistungen spezifizieren Sie:</w:t>
            </w:r>
          </w:p>
          <w:p w14:paraId="335C4245" w14:textId="77777777" w:rsidR="0029479B" w:rsidRPr="000B31A7" w:rsidRDefault="0029479B" w:rsidP="0029479B">
            <w:pPr>
              <w:numPr>
                <w:ilvl w:val="0"/>
                <w:numId w:val="35"/>
              </w:numPr>
              <w:spacing w:before="100" w:beforeAutospacing="1" w:after="100" w:afterAutospacing="1"/>
              <w:rPr>
                <w:rFonts w:cstheme="minorHAnsi"/>
                <w:highlight w:val="yellow"/>
              </w:rPr>
            </w:pPr>
            <w:r w:rsidRPr="000B31A7">
              <w:rPr>
                <w:rFonts w:cstheme="minorHAnsi"/>
                <w:highlight w:val="yellow"/>
              </w:rPr>
              <w:t>Welche Art von Support der Anbieter zu erbringen hat</w:t>
            </w:r>
          </w:p>
          <w:p w14:paraId="756711CD" w14:textId="77777777" w:rsidR="0029479B" w:rsidRPr="000B31A7" w:rsidRDefault="0029479B" w:rsidP="0029479B">
            <w:pPr>
              <w:numPr>
                <w:ilvl w:val="1"/>
                <w:numId w:val="35"/>
              </w:numPr>
              <w:spacing w:before="100" w:beforeAutospacing="1" w:after="100" w:afterAutospacing="1"/>
              <w:rPr>
                <w:rFonts w:cstheme="minorHAnsi"/>
                <w:highlight w:val="yellow"/>
              </w:rPr>
            </w:pPr>
            <w:r w:rsidRPr="000B31A7">
              <w:rPr>
                <w:rFonts w:cstheme="minorHAnsi"/>
                <w:highlight w:val="yellow"/>
              </w:rPr>
              <w:t>Support-Level (First-Level, Second-Level, Third-Level) bzw. Leistungen darüber hinaus (siehe IT-Betrieb)</w:t>
            </w:r>
          </w:p>
          <w:p w14:paraId="0E22E348" w14:textId="77777777" w:rsidR="0029479B" w:rsidRPr="000B31A7" w:rsidRDefault="0029479B" w:rsidP="0029479B">
            <w:pPr>
              <w:numPr>
                <w:ilvl w:val="1"/>
                <w:numId w:val="35"/>
              </w:numPr>
              <w:spacing w:before="100" w:beforeAutospacing="1" w:after="100" w:afterAutospacing="1"/>
              <w:rPr>
                <w:rFonts w:cstheme="minorHAnsi"/>
                <w:highlight w:val="yellow"/>
              </w:rPr>
            </w:pPr>
            <w:r w:rsidRPr="000B31A7">
              <w:rPr>
                <w:rFonts w:cstheme="minorHAnsi"/>
                <w:highlight w:val="yellow"/>
              </w:rPr>
              <w:t>Telefon-Support, Vor-Ort-Support</w:t>
            </w:r>
          </w:p>
          <w:p w14:paraId="6B75F3BB" w14:textId="77777777" w:rsidR="0029479B" w:rsidRPr="000B31A7" w:rsidRDefault="0029479B" w:rsidP="0029479B">
            <w:pPr>
              <w:numPr>
                <w:ilvl w:val="0"/>
                <w:numId w:val="35"/>
              </w:numPr>
              <w:spacing w:before="100" w:beforeAutospacing="1" w:after="100" w:afterAutospacing="1"/>
              <w:rPr>
                <w:rFonts w:cstheme="minorHAnsi"/>
                <w:highlight w:val="yellow"/>
              </w:rPr>
            </w:pPr>
            <w:r w:rsidRPr="000B31A7">
              <w:rPr>
                <w:rFonts w:cstheme="minorHAnsi"/>
                <w:highlight w:val="yellow"/>
              </w:rPr>
              <w:t>Wie die Kommunikation mit dem Support erfolgen muss</w:t>
            </w:r>
          </w:p>
          <w:p w14:paraId="27143E14" w14:textId="77777777" w:rsidR="0029479B" w:rsidRPr="000B31A7" w:rsidRDefault="0029479B" w:rsidP="0029479B">
            <w:pPr>
              <w:numPr>
                <w:ilvl w:val="1"/>
                <w:numId w:val="35"/>
              </w:numPr>
              <w:spacing w:before="100" w:beforeAutospacing="1" w:after="100" w:afterAutospacing="1"/>
              <w:rPr>
                <w:rFonts w:cstheme="minorHAnsi"/>
                <w:highlight w:val="yellow"/>
              </w:rPr>
            </w:pPr>
            <w:r w:rsidRPr="000B31A7">
              <w:rPr>
                <w:rFonts w:cstheme="minorHAnsi"/>
                <w:highlight w:val="yellow"/>
              </w:rPr>
              <w:t>Welche Sprachen müssen die Support-Mitarbeiter sprechen?</w:t>
            </w:r>
          </w:p>
          <w:p w14:paraId="4E9E4388" w14:textId="77777777" w:rsidR="0029479B" w:rsidRPr="000B31A7" w:rsidRDefault="0029479B" w:rsidP="0029479B">
            <w:pPr>
              <w:numPr>
                <w:ilvl w:val="1"/>
                <w:numId w:val="35"/>
              </w:numPr>
              <w:spacing w:before="100" w:beforeAutospacing="1" w:after="100" w:afterAutospacing="1"/>
              <w:rPr>
                <w:rFonts w:cstheme="minorHAnsi"/>
                <w:highlight w:val="yellow"/>
              </w:rPr>
            </w:pPr>
            <w:r w:rsidRPr="000B31A7">
              <w:rPr>
                <w:rFonts w:cstheme="minorHAnsi"/>
                <w:highlight w:val="yellow"/>
              </w:rPr>
              <w:t>Meldung per Telefon, E-Mail, Support-Ticket?</w:t>
            </w:r>
          </w:p>
          <w:p w14:paraId="28919013" w14:textId="77777777" w:rsidR="0029479B" w:rsidRPr="000B31A7" w:rsidRDefault="0029479B" w:rsidP="0029479B">
            <w:pPr>
              <w:numPr>
                <w:ilvl w:val="0"/>
                <w:numId w:val="35"/>
              </w:numPr>
              <w:spacing w:before="100" w:beforeAutospacing="1" w:after="100" w:afterAutospacing="1"/>
              <w:rPr>
                <w:rFonts w:cstheme="minorHAnsi"/>
                <w:highlight w:val="yellow"/>
              </w:rPr>
            </w:pPr>
            <w:r w:rsidRPr="000B31A7">
              <w:rPr>
                <w:rFonts w:cstheme="minorHAnsi"/>
                <w:highlight w:val="yellow"/>
              </w:rPr>
              <w:t>Welche Verfügbarkeit und Reaktionszeit vom Support gefordert sind</w:t>
            </w:r>
          </w:p>
          <w:p w14:paraId="7350F04E" w14:textId="77777777" w:rsidR="0029479B" w:rsidRPr="000B31A7" w:rsidRDefault="0029479B" w:rsidP="0029479B">
            <w:pPr>
              <w:numPr>
                <w:ilvl w:val="1"/>
                <w:numId w:val="35"/>
              </w:numPr>
              <w:spacing w:before="100" w:beforeAutospacing="1" w:after="100" w:afterAutospacing="1"/>
              <w:rPr>
                <w:rFonts w:cstheme="minorHAnsi"/>
                <w:highlight w:val="yellow"/>
              </w:rPr>
            </w:pPr>
            <w:r w:rsidRPr="000B31A7">
              <w:rPr>
                <w:rFonts w:cstheme="minorHAnsi"/>
                <w:highlight w:val="yellow"/>
              </w:rPr>
              <w:t>Zu welchen Zeiten muss der Support erreichbar sein?</w:t>
            </w:r>
          </w:p>
          <w:p w14:paraId="031FE483" w14:textId="77777777" w:rsidR="0029479B" w:rsidRPr="000B31A7" w:rsidRDefault="0029479B" w:rsidP="0029479B">
            <w:pPr>
              <w:numPr>
                <w:ilvl w:val="1"/>
                <w:numId w:val="35"/>
              </w:numPr>
              <w:spacing w:before="100" w:beforeAutospacing="1" w:after="100" w:afterAutospacing="1"/>
              <w:rPr>
                <w:rFonts w:cstheme="minorHAnsi"/>
                <w:highlight w:val="yellow"/>
              </w:rPr>
            </w:pPr>
            <w:r w:rsidRPr="000B31A7">
              <w:rPr>
                <w:rFonts w:cstheme="minorHAnsi"/>
                <w:highlight w:val="yellow"/>
              </w:rPr>
              <w:t>In welchem Zeitraum muss sich ein Support-Mitarbeiter melden?</w:t>
            </w:r>
          </w:p>
          <w:p w14:paraId="798E38F2" w14:textId="77777777" w:rsidR="0029479B" w:rsidRPr="000B31A7" w:rsidRDefault="0029479B" w:rsidP="0029479B">
            <w:pPr>
              <w:numPr>
                <w:ilvl w:val="1"/>
                <w:numId w:val="35"/>
              </w:numPr>
              <w:spacing w:before="100" w:beforeAutospacing="1" w:after="100" w:afterAutospacing="1"/>
              <w:rPr>
                <w:rFonts w:cstheme="minorHAnsi"/>
                <w:highlight w:val="yellow"/>
              </w:rPr>
            </w:pPr>
            <w:r w:rsidRPr="000B31A7">
              <w:rPr>
                <w:rFonts w:cstheme="minorHAnsi"/>
                <w:highlight w:val="yellow"/>
              </w:rPr>
              <w:t>In welchem Zeitraum muss sich ein Experte für die IT-Lösung melden?</w:t>
            </w:r>
          </w:p>
          <w:p w14:paraId="602BA76E" w14:textId="77777777" w:rsidR="0029479B" w:rsidRPr="000B31A7" w:rsidRDefault="0029479B" w:rsidP="0029479B">
            <w:pPr>
              <w:numPr>
                <w:ilvl w:val="0"/>
                <w:numId w:val="35"/>
              </w:numPr>
              <w:spacing w:before="100" w:beforeAutospacing="1" w:after="100" w:afterAutospacing="1"/>
              <w:rPr>
                <w:rFonts w:cstheme="minorHAnsi"/>
                <w:highlight w:val="yellow"/>
              </w:rPr>
            </w:pPr>
            <w:r w:rsidRPr="000B31A7">
              <w:rPr>
                <w:rFonts w:cstheme="minorHAnsi"/>
                <w:highlight w:val="yellow"/>
              </w:rPr>
              <w:t xml:space="preserve">Welche Problembehebungszeiten </w:t>
            </w:r>
            <w:proofErr w:type="gramStart"/>
            <w:r w:rsidRPr="000B31A7">
              <w:rPr>
                <w:rFonts w:cstheme="minorHAnsi"/>
                <w:highlight w:val="yellow"/>
              </w:rPr>
              <w:t>garantiert</w:t>
            </w:r>
            <w:proofErr w:type="gramEnd"/>
            <w:r w:rsidRPr="000B31A7">
              <w:rPr>
                <w:rFonts w:cstheme="minorHAnsi"/>
                <w:highlight w:val="yellow"/>
              </w:rPr>
              <w:t xml:space="preserve"> werden müssen</w:t>
            </w:r>
          </w:p>
          <w:p w14:paraId="05C32020" w14:textId="77777777" w:rsidR="0029479B" w:rsidRPr="000B31A7" w:rsidRDefault="0029479B" w:rsidP="0029479B">
            <w:pPr>
              <w:numPr>
                <w:ilvl w:val="1"/>
                <w:numId w:val="35"/>
              </w:numPr>
              <w:spacing w:before="100" w:beforeAutospacing="1" w:after="100" w:afterAutospacing="1"/>
              <w:rPr>
                <w:rFonts w:cstheme="minorHAnsi"/>
                <w:highlight w:val="yellow"/>
              </w:rPr>
            </w:pPr>
            <w:r w:rsidRPr="000B31A7">
              <w:rPr>
                <w:rFonts w:cstheme="minorHAnsi"/>
                <w:highlight w:val="yellow"/>
              </w:rPr>
              <w:t>In welchem Zeitraum muss ein schweres bzw. kritisches Problem behoben werden?</w:t>
            </w:r>
          </w:p>
          <w:p w14:paraId="29B41417" w14:textId="77777777" w:rsidR="0029479B" w:rsidRPr="000B31A7" w:rsidRDefault="0029479B" w:rsidP="0029479B">
            <w:pPr>
              <w:numPr>
                <w:ilvl w:val="1"/>
                <w:numId w:val="35"/>
              </w:numPr>
              <w:spacing w:before="100" w:beforeAutospacing="1" w:after="100" w:afterAutospacing="1"/>
              <w:rPr>
                <w:rFonts w:cstheme="minorHAnsi"/>
                <w:highlight w:val="yellow"/>
              </w:rPr>
            </w:pPr>
            <w:r w:rsidRPr="000B31A7">
              <w:rPr>
                <w:rFonts w:cstheme="minorHAnsi"/>
                <w:highlight w:val="yellow"/>
              </w:rPr>
              <w:t>In welchem Zeitraum muss ein normales Problem behoben werden?</w:t>
            </w:r>
          </w:p>
          <w:p w14:paraId="7B439C34" w14:textId="77777777" w:rsidR="0029479B" w:rsidRDefault="0029479B" w:rsidP="004E3FF4">
            <w:pPr>
              <w:pStyle w:val="StandardWeb"/>
              <w:rPr>
                <w:rFonts w:asciiTheme="minorHAnsi" w:hAnsiTheme="minorHAnsi" w:cstheme="minorHAnsi"/>
                <w:highlight w:val="yellow"/>
              </w:rPr>
            </w:pPr>
          </w:p>
        </w:tc>
      </w:tr>
    </w:tbl>
    <w:p w14:paraId="237F537B" w14:textId="77777777" w:rsidR="00B92692" w:rsidRPr="004364B1" w:rsidRDefault="00B92692" w:rsidP="00B92692">
      <w:pPr>
        <w:rPr>
          <w:lang w:val="de-AT"/>
        </w:rPr>
      </w:pPr>
    </w:p>
    <w:sectPr w:rsidR="00B92692" w:rsidRPr="004364B1" w:rsidSect="00D516BD">
      <w:headerReference w:type="default" r:id="rId10"/>
      <w:footerReference w:type="default" r:id="rId11"/>
      <w:headerReference w:type="first" r:id="rId12"/>
      <w:pgSz w:w="11906" w:h="16838"/>
      <w:pgMar w:top="1702" w:right="1418" w:bottom="1560" w:left="1418" w:header="709" w:footer="43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DC6BB2" w14:textId="77777777" w:rsidR="00FB5C95" w:rsidRDefault="00FB5C95" w:rsidP="007B4DD2">
      <w:pPr>
        <w:spacing w:after="0" w:line="240" w:lineRule="auto"/>
      </w:pPr>
      <w:r>
        <w:separator/>
      </w:r>
    </w:p>
  </w:endnote>
  <w:endnote w:type="continuationSeparator" w:id="0">
    <w:p w14:paraId="1CC02D77" w14:textId="77777777" w:rsidR="00FB5C95" w:rsidRDefault="00FB5C95" w:rsidP="007B4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 Condensed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38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165"/>
      <w:gridCol w:w="1243"/>
      <w:gridCol w:w="550"/>
    </w:tblGrid>
    <w:tr w:rsidR="00FB5C95" w14:paraId="2F35BAF4" w14:textId="77777777" w:rsidTr="005901EB">
      <w:tc>
        <w:tcPr>
          <w:tcW w:w="3999" w:type="pct"/>
        </w:tcPr>
        <w:p w14:paraId="712970B0" w14:textId="0D0588EF" w:rsidR="00FB5C95" w:rsidRPr="0094739B" w:rsidRDefault="00FB5C95" w:rsidP="00300666">
          <w:pPr>
            <w:pStyle w:val="Fuzeile"/>
            <w:rPr>
              <w:color w:val="808080"/>
              <w:sz w:val="20"/>
              <w:szCs w:val="20"/>
            </w:rPr>
          </w:pPr>
          <w:r>
            <w:rPr>
              <w:noProof/>
              <w:color w:val="808080"/>
              <w:sz w:val="20"/>
              <w:szCs w:val="20"/>
            </w:rPr>
            <w:fldChar w:fldCharType="begin"/>
          </w:r>
          <w:r w:rsidRPr="00F0167E">
            <w:rPr>
              <w:noProof/>
              <w:color w:val="808080"/>
              <w:sz w:val="20"/>
              <w:szCs w:val="20"/>
            </w:rPr>
            <w:instrText xml:space="preserve"> FILENAME   \* MERGEFORMAT </w:instrText>
          </w:r>
          <w:r>
            <w:rPr>
              <w:noProof/>
              <w:color w:val="808080"/>
              <w:sz w:val="20"/>
              <w:szCs w:val="20"/>
            </w:rPr>
            <w:fldChar w:fldCharType="separate"/>
          </w:r>
          <w:r>
            <w:rPr>
              <w:noProof/>
              <w:color w:val="808080"/>
              <w:sz w:val="20"/>
              <w:szCs w:val="20"/>
            </w:rPr>
            <w:t>Lastenheft-Vorlage.docx</w:t>
          </w:r>
          <w:r>
            <w:rPr>
              <w:noProof/>
              <w:color w:val="808080"/>
              <w:sz w:val="20"/>
              <w:szCs w:val="20"/>
            </w:rPr>
            <w:fldChar w:fldCharType="end"/>
          </w:r>
          <w:r w:rsidRPr="0094739B">
            <w:rPr>
              <w:noProof/>
              <w:color w:val="808080"/>
              <w:sz w:val="20"/>
              <w:szCs w:val="20"/>
            </w:rPr>
            <w:t xml:space="preserve"> | </w:t>
          </w:r>
          <w:r w:rsidRPr="00D13054">
            <w:rPr>
              <w:color w:val="808080"/>
              <w:sz w:val="20"/>
              <w:szCs w:val="20"/>
            </w:rPr>
            <w:fldChar w:fldCharType="begin"/>
          </w:r>
          <w:r w:rsidRPr="0094739B">
            <w:rPr>
              <w:color w:val="808080"/>
              <w:sz w:val="20"/>
              <w:szCs w:val="20"/>
            </w:rPr>
            <w:instrText xml:space="preserve"> STYLEREF  "1"  </w:instrText>
          </w:r>
          <w:r w:rsidRPr="00D13054">
            <w:rPr>
              <w:color w:val="808080"/>
              <w:sz w:val="20"/>
              <w:szCs w:val="20"/>
            </w:rPr>
            <w:fldChar w:fldCharType="separate"/>
          </w:r>
          <w:r w:rsidR="005E7E33">
            <w:rPr>
              <w:noProof/>
              <w:color w:val="808080"/>
              <w:sz w:val="20"/>
              <w:szCs w:val="20"/>
            </w:rPr>
            <w:t>Definition der Anforderungen</w:t>
          </w:r>
          <w:r w:rsidRPr="00D13054">
            <w:rPr>
              <w:color w:val="808080"/>
              <w:sz w:val="20"/>
              <w:szCs w:val="20"/>
            </w:rPr>
            <w:fldChar w:fldCharType="end"/>
          </w:r>
        </w:p>
      </w:tc>
      <w:tc>
        <w:tcPr>
          <w:tcW w:w="694" w:type="pct"/>
        </w:tcPr>
        <w:p w14:paraId="5DD51708" w14:textId="53344B88" w:rsidR="00FB5C95" w:rsidRPr="00D13054" w:rsidRDefault="00FB5C95" w:rsidP="001348D2">
          <w:pPr>
            <w:pStyle w:val="Fuzeile"/>
            <w:jc w:val="center"/>
            <w:rPr>
              <w:color w:val="808080"/>
              <w:sz w:val="20"/>
              <w:szCs w:val="20"/>
            </w:rPr>
          </w:pPr>
          <w:r w:rsidRPr="0094739B">
            <w:rPr>
              <w:color w:val="808080"/>
              <w:sz w:val="20"/>
              <w:szCs w:val="20"/>
            </w:rPr>
            <w:t xml:space="preserve"> </w:t>
          </w:r>
          <w:r>
            <w:rPr>
              <w:color w:val="808080"/>
              <w:sz w:val="20"/>
              <w:szCs w:val="20"/>
            </w:rPr>
            <w:fldChar w:fldCharType="begin"/>
          </w:r>
          <w:r>
            <w:rPr>
              <w:color w:val="808080"/>
              <w:sz w:val="20"/>
              <w:szCs w:val="20"/>
            </w:rPr>
            <w:instrText xml:space="preserve"> SAVEDATE  \@ "dd.MM.yyyy"  \* MERGEFORMAT </w:instrText>
          </w:r>
          <w:r>
            <w:rPr>
              <w:color w:val="808080"/>
              <w:sz w:val="20"/>
              <w:szCs w:val="20"/>
            </w:rPr>
            <w:fldChar w:fldCharType="separate"/>
          </w:r>
          <w:r w:rsidR="005E7E33">
            <w:rPr>
              <w:noProof/>
              <w:color w:val="808080"/>
              <w:sz w:val="20"/>
              <w:szCs w:val="20"/>
            </w:rPr>
            <w:t>17.04.2023</w:t>
          </w:r>
          <w:r>
            <w:rPr>
              <w:color w:val="808080"/>
              <w:sz w:val="20"/>
              <w:szCs w:val="20"/>
            </w:rPr>
            <w:fldChar w:fldCharType="end"/>
          </w:r>
        </w:p>
      </w:tc>
      <w:tc>
        <w:tcPr>
          <w:tcW w:w="307" w:type="pct"/>
          <w:shd w:val="clear" w:color="auto" w:fill="C6D9F1" w:themeFill="text2" w:themeFillTint="33"/>
        </w:tcPr>
        <w:p w14:paraId="52E17AED" w14:textId="2787C5F1" w:rsidR="00FB5C95" w:rsidRPr="005901EB" w:rsidRDefault="00FB5C95" w:rsidP="002812AB">
          <w:pPr>
            <w:pStyle w:val="Kopfzeile"/>
            <w:jc w:val="center"/>
            <w:rPr>
              <w:color w:val="595959" w:themeColor="text1" w:themeTint="A6"/>
              <w:sz w:val="20"/>
              <w:szCs w:val="20"/>
            </w:rPr>
          </w:pPr>
          <w:r w:rsidRPr="005901EB">
            <w:rPr>
              <w:color w:val="595959" w:themeColor="text1" w:themeTint="A6"/>
              <w:sz w:val="20"/>
              <w:szCs w:val="20"/>
            </w:rPr>
            <w:fldChar w:fldCharType="begin"/>
          </w:r>
          <w:r w:rsidRPr="005901EB">
            <w:rPr>
              <w:color w:val="595959" w:themeColor="text1" w:themeTint="A6"/>
              <w:sz w:val="20"/>
              <w:szCs w:val="20"/>
            </w:rPr>
            <w:instrText xml:space="preserve"> PAGE   \* MERGEFORMAT </w:instrText>
          </w:r>
          <w:r w:rsidRPr="005901EB">
            <w:rPr>
              <w:color w:val="595959" w:themeColor="text1" w:themeTint="A6"/>
              <w:sz w:val="20"/>
              <w:szCs w:val="20"/>
            </w:rPr>
            <w:fldChar w:fldCharType="separate"/>
          </w:r>
          <w:r>
            <w:rPr>
              <w:noProof/>
              <w:color w:val="595959" w:themeColor="text1" w:themeTint="A6"/>
              <w:sz w:val="20"/>
              <w:szCs w:val="20"/>
            </w:rPr>
            <w:t>2</w:t>
          </w:r>
          <w:r w:rsidRPr="005901EB">
            <w:rPr>
              <w:color w:val="595959" w:themeColor="text1" w:themeTint="A6"/>
              <w:sz w:val="20"/>
              <w:szCs w:val="20"/>
            </w:rPr>
            <w:fldChar w:fldCharType="end"/>
          </w:r>
        </w:p>
      </w:tc>
    </w:tr>
  </w:tbl>
  <w:p w14:paraId="3B51E8D9" w14:textId="77777777" w:rsidR="00FB5C95" w:rsidRDefault="00FB5C9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C1BB05" w14:textId="77777777" w:rsidR="00FB5C95" w:rsidRDefault="00FB5C95" w:rsidP="007B4DD2">
      <w:pPr>
        <w:spacing w:after="0" w:line="240" w:lineRule="auto"/>
      </w:pPr>
      <w:r>
        <w:separator/>
      </w:r>
    </w:p>
  </w:footnote>
  <w:footnote w:type="continuationSeparator" w:id="0">
    <w:p w14:paraId="2F932240" w14:textId="77777777" w:rsidR="00FB5C95" w:rsidRDefault="00FB5C95" w:rsidP="007B4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0A53DD" w14:textId="63CDF110" w:rsidR="00FB5C95" w:rsidRDefault="00FB5C95" w:rsidP="00DF77CF">
    <w:pPr>
      <w:pStyle w:val="Kopfzeile"/>
      <w:tabs>
        <w:tab w:val="clear" w:pos="4536"/>
        <w:tab w:val="clear" w:pos="9072"/>
        <w:tab w:val="left" w:pos="7755"/>
      </w:tabs>
      <w:rPr>
        <w:rFonts w:ascii="Open Sans Condensed" w:hAnsi="Open Sans Condensed" w:cs="Open Sans Condensed"/>
        <w:b/>
        <w:color w:val="808080" w:themeColor="background1" w:themeShade="80"/>
        <w:lang w:val="de-AT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422D1FA" wp14:editId="0E93C14F">
          <wp:simplePos x="0" y="0"/>
          <wp:positionH relativeFrom="margin">
            <wp:posOffset>5105400</wp:posOffset>
          </wp:positionH>
          <wp:positionV relativeFrom="paragraph">
            <wp:posOffset>-181610</wp:posOffset>
          </wp:positionV>
          <wp:extent cx="975995" cy="495300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599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F77CF">
      <w:rPr>
        <w:rFonts w:ascii="Open Sans Condensed" w:hAnsi="Open Sans Condensed" w:cs="Open Sans Condensed"/>
        <w:b/>
        <w:color w:val="808080" w:themeColor="background1" w:themeShade="80"/>
        <w:lang w:val="de-AT"/>
      </w:rPr>
      <w:t xml:space="preserve">Lastenheft </w:t>
    </w:r>
    <w:proofErr w:type="spellStart"/>
    <w:r w:rsidRPr="00DF77CF">
      <w:rPr>
        <w:rFonts w:ascii="Open Sans Condensed" w:hAnsi="Open Sans Condensed" w:cs="Open Sans Condensed"/>
        <w:b/>
        <w:color w:val="808080" w:themeColor="background1" w:themeShade="80"/>
        <w:lang w:val="de-AT"/>
      </w:rPr>
      <w:t>FairFood</w:t>
    </w:r>
    <w:proofErr w:type="spellEnd"/>
    <w:r w:rsidRPr="00DF77CF">
      <w:rPr>
        <w:rFonts w:ascii="Open Sans Condensed" w:hAnsi="Open Sans Condensed" w:cs="Open Sans Condensed"/>
        <w:b/>
        <w:color w:val="808080" w:themeColor="background1" w:themeShade="80"/>
        <w:lang w:val="de-AT"/>
      </w:rPr>
      <w:t xml:space="preserve"> Express GmbH </w:t>
    </w:r>
    <w:r>
      <w:rPr>
        <w:rFonts w:ascii="Open Sans Condensed" w:hAnsi="Open Sans Condensed" w:cs="Open Sans Condensed"/>
        <w:b/>
        <w:color w:val="808080" w:themeColor="background1" w:themeShade="80"/>
        <w:lang w:val="de-AT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13689A" w14:textId="77777777" w:rsidR="00FB5C95" w:rsidRDefault="00FB5C95" w:rsidP="00461295">
    <w:pPr>
      <w:pStyle w:val="Kopfzeile"/>
      <w:tabs>
        <w:tab w:val="clear" w:pos="4536"/>
        <w:tab w:val="clear" w:pos="9072"/>
        <w:tab w:val="left" w:pos="7755"/>
      </w:tabs>
      <w:rPr>
        <w:rFonts w:ascii="Open Sans Condensed" w:hAnsi="Open Sans Condensed" w:cs="Open Sans Condensed"/>
        <w:b/>
        <w:color w:val="808080" w:themeColor="background1" w:themeShade="80"/>
        <w:lang w:val="de-AT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15A0A754" wp14:editId="4F4001A7">
          <wp:simplePos x="0" y="0"/>
          <wp:positionH relativeFrom="margin">
            <wp:posOffset>5105400</wp:posOffset>
          </wp:positionH>
          <wp:positionV relativeFrom="paragraph">
            <wp:posOffset>-181610</wp:posOffset>
          </wp:positionV>
          <wp:extent cx="975995" cy="49530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599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F77CF">
      <w:rPr>
        <w:rFonts w:ascii="Open Sans Condensed" w:hAnsi="Open Sans Condensed" w:cs="Open Sans Condensed"/>
        <w:b/>
        <w:color w:val="808080" w:themeColor="background1" w:themeShade="80"/>
        <w:lang w:val="de-AT"/>
      </w:rPr>
      <w:t xml:space="preserve">Lastenheft </w:t>
    </w:r>
    <w:proofErr w:type="spellStart"/>
    <w:r w:rsidRPr="00DF77CF">
      <w:rPr>
        <w:rFonts w:ascii="Open Sans Condensed" w:hAnsi="Open Sans Condensed" w:cs="Open Sans Condensed"/>
        <w:b/>
        <w:color w:val="808080" w:themeColor="background1" w:themeShade="80"/>
        <w:lang w:val="de-AT"/>
      </w:rPr>
      <w:t>FairFood</w:t>
    </w:r>
    <w:proofErr w:type="spellEnd"/>
    <w:r w:rsidRPr="00DF77CF">
      <w:rPr>
        <w:rFonts w:ascii="Open Sans Condensed" w:hAnsi="Open Sans Condensed" w:cs="Open Sans Condensed"/>
        <w:b/>
        <w:color w:val="808080" w:themeColor="background1" w:themeShade="80"/>
        <w:lang w:val="de-AT"/>
      </w:rPr>
      <w:t xml:space="preserve"> Express GmbH </w:t>
    </w:r>
    <w:r>
      <w:rPr>
        <w:rFonts w:ascii="Open Sans Condensed" w:hAnsi="Open Sans Condensed" w:cs="Open Sans Condensed"/>
        <w:b/>
        <w:color w:val="808080" w:themeColor="background1" w:themeShade="80"/>
        <w:lang w:val="de-AT"/>
      </w:rPr>
      <w:tab/>
    </w:r>
  </w:p>
  <w:p w14:paraId="3EE66417" w14:textId="7D469DDF" w:rsidR="00FB5C95" w:rsidRPr="003816FB" w:rsidRDefault="00FB5C95" w:rsidP="003816F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1B326A"/>
    <w:multiLevelType w:val="hybridMultilevel"/>
    <w:tmpl w:val="A0C89DE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DF551F"/>
    <w:multiLevelType w:val="multilevel"/>
    <w:tmpl w:val="75E8E1D8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87B075B"/>
    <w:multiLevelType w:val="hybridMultilevel"/>
    <w:tmpl w:val="BD98E014"/>
    <w:lvl w:ilvl="0" w:tplc="0C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53F52D7"/>
    <w:multiLevelType w:val="hybridMultilevel"/>
    <w:tmpl w:val="AA668E8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D2551"/>
    <w:multiLevelType w:val="hybridMultilevel"/>
    <w:tmpl w:val="8BEA259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D24BA1"/>
    <w:multiLevelType w:val="hybridMultilevel"/>
    <w:tmpl w:val="AF2A634C"/>
    <w:lvl w:ilvl="0" w:tplc="DAC67422">
      <w:numFmt w:val="bullet"/>
      <w:lvlText w:val="•"/>
      <w:lvlJc w:val="left"/>
      <w:pPr>
        <w:ind w:left="1070" w:hanging="71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7C30C7"/>
    <w:multiLevelType w:val="hybridMultilevel"/>
    <w:tmpl w:val="0118472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437913"/>
    <w:multiLevelType w:val="hybridMultilevel"/>
    <w:tmpl w:val="E6945F1A"/>
    <w:lvl w:ilvl="0" w:tplc="0C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966F47E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9D6323"/>
    <w:multiLevelType w:val="hybridMultilevel"/>
    <w:tmpl w:val="EA2659B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D22DF1"/>
    <w:multiLevelType w:val="hybridMultilevel"/>
    <w:tmpl w:val="7096B92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520A89"/>
    <w:multiLevelType w:val="hybridMultilevel"/>
    <w:tmpl w:val="CB46DC3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06715D"/>
    <w:multiLevelType w:val="hybridMultilevel"/>
    <w:tmpl w:val="98E88800"/>
    <w:lvl w:ilvl="0" w:tplc="5966F47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5B1461"/>
    <w:multiLevelType w:val="hybridMultilevel"/>
    <w:tmpl w:val="1D3E214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705906"/>
    <w:multiLevelType w:val="multilevel"/>
    <w:tmpl w:val="23D85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E5D39B7"/>
    <w:multiLevelType w:val="hybridMultilevel"/>
    <w:tmpl w:val="E3A2613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E9636A"/>
    <w:multiLevelType w:val="hybridMultilevel"/>
    <w:tmpl w:val="485C423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1C0140"/>
    <w:multiLevelType w:val="hybridMultilevel"/>
    <w:tmpl w:val="5B7870B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65690E"/>
    <w:multiLevelType w:val="hybridMultilevel"/>
    <w:tmpl w:val="6414CF4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3F401D"/>
    <w:multiLevelType w:val="hybridMultilevel"/>
    <w:tmpl w:val="07023656"/>
    <w:lvl w:ilvl="0" w:tplc="5966F47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F26616"/>
    <w:multiLevelType w:val="hybridMultilevel"/>
    <w:tmpl w:val="4B98819C"/>
    <w:lvl w:ilvl="0" w:tplc="DAC67422">
      <w:numFmt w:val="bullet"/>
      <w:lvlText w:val="•"/>
      <w:lvlJc w:val="left"/>
      <w:pPr>
        <w:ind w:left="1070" w:hanging="71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E47FF3"/>
    <w:multiLevelType w:val="hybridMultilevel"/>
    <w:tmpl w:val="A10AA2B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A83F96"/>
    <w:multiLevelType w:val="hybridMultilevel"/>
    <w:tmpl w:val="3ECA1DE6"/>
    <w:lvl w:ilvl="0" w:tplc="0C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9D68BE"/>
    <w:multiLevelType w:val="hybridMultilevel"/>
    <w:tmpl w:val="0C14A53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8E2464"/>
    <w:multiLevelType w:val="singleLevel"/>
    <w:tmpl w:val="0407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5A361FE8"/>
    <w:multiLevelType w:val="hybridMultilevel"/>
    <w:tmpl w:val="DF94B67C"/>
    <w:lvl w:ilvl="0" w:tplc="04070011">
      <w:start w:val="1"/>
      <w:numFmt w:val="decimal"/>
      <w:lvlText w:val="%1)"/>
      <w:lvlJc w:val="left"/>
      <w:pPr>
        <w:ind w:left="708" w:hanging="360"/>
      </w:pPr>
      <w:rPr>
        <w:rFonts w:hint="default"/>
      </w:rPr>
    </w:lvl>
    <w:lvl w:ilvl="1" w:tplc="0C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2" w:tplc="0C07001B" w:tentative="1">
      <w:start w:val="1"/>
      <w:numFmt w:val="lowerRoman"/>
      <w:lvlText w:val="%3."/>
      <w:lvlJc w:val="right"/>
      <w:pPr>
        <w:ind w:left="2148" w:hanging="180"/>
      </w:pPr>
    </w:lvl>
    <w:lvl w:ilvl="3" w:tplc="0C07000F" w:tentative="1">
      <w:start w:val="1"/>
      <w:numFmt w:val="decimal"/>
      <w:lvlText w:val="%4."/>
      <w:lvlJc w:val="left"/>
      <w:pPr>
        <w:ind w:left="2868" w:hanging="360"/>
      </w:pPr>
    </w:lvl>
    <w:lvl w:ilvl="4" w:tplc="0C070019" w:tentative="1">
      <w:start w:val="1"/>
      <w:numFmt w:val="lowerLetter"/>
      <w:lvlText w:val="%5."/>
      <w:lvlJc w:val="left"/>
      <w:pPr>
        <w:ind w:left="3588" w:hanging="360"/>
      </w:pPr>
    </w:lvl>
    <w:lvl w:ilvl="5" w:tplc="0C07001B" w:tentative="1">
      <w:start w:val="1"/>
      <w:numFmt w:val="lowerRoman"/>
      <w:lvlText w:val="%6."/>
      <w:lvlJc w:val="right"/>
      <w:pPr>
        <w:ind w:left="4308" w:hanging="180"/>
      </w:pPr>
    </w:lvl>
    <w:lvl w:ilvl="6" w:tplc="0C07000F" w:tentative="1">
      <w:start w:val="1"/>
      <w:numFmt w:val="decimal"/>
      <w:lvlText w:val="%7."/>
      <w:lvlJc w:val="left"/>
      <w:pPr>
        <w:ind w:left="5028" w:hanging="360"/>
      </w:pPr>
    </w:lvl>
    <w:lvl w:ilvl="7" w:tplc="0C070019" w:tentative="1">
      <w:start w:val="1"/>
      <w:numFmt w:val="lowerLetter"/>
      <w:lvlText w:val="%8."/>
      <w:lvlJc w:val="left"/>
      <w:pPr>
        <w:ind w:left="5748" w:hanging="360"/>
      </w:pPr>
    </w:lvl>
    <w:lvl w:ilvl="8" w:tplc="0C07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26" w15:restartNumberingAfterBreak="0">
    <w:nsid w:val="6681327B"/>
    <w:multiLevelType w:val="hybridMultilevel"/>
    <w:tmpl w:val="A23A09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27111B"/>
    <w:multiLevelType w:val="hybridMultilevel"/>
    <w:tmpl w:val="DE1EDF2E"/>
    <w:lvl w:ilvl="0" w:tplc="5966F47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7757EC"/>
    <w:multiLevelType w:val="hybridMultilevel"/>
    <w:tmpl w:val="6D3E6EA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B05C41"/>
    <w:multiLevelType w:val="hybridMultilevel"/>
    <w:tmpl w:val="8A2C62E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A8E22E5"/>
    <w:multiLevelType w:val="hybridMultilevel"/>
    <w:tmpl w:val="E0DAAEBC"/>
    <w:lvl w:ilvl="0" w:tplc="0C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7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C07001B" w:tentative="1">
      <w:start w:val="1"/>
      <w:numFmt w:val="lowerRoman"/>
      <w:lvlText w:val="%3."/>
      <w:lvlJc w:val="right"/>
      <w:pPr>
        <w:ind w:left="2508" w:hanging="180"/>
      </w:pPr>
    </w:lvl>
    <w:lvl w:ilvl="3" w:tplc="0C07000F" w:tentative="1">
      <w:start w:val="1"/>
      <w:numFmt w:val="decimal"/>
      <w:lvlText w:val="%4."/>
      <w:lvlJc w:val="left"/>
      <w:pPr>
        <w:ind w:left="3228" w:hanging="360"/>
      </w:pPr>
    </w:lvl>
    <w:lvl w:ilvl="4" w:tplc="0C070019" w:tentative="1">
      <w:start w:val="1"/>
      <w:numFmt w:val="lowerLetter"/>
      <w:lvlText w:val="%5."/>
      <w:lvlJc w:val="left"/>
      <w:pPr>
        <w:ind w:left="3948" w:hanging="360"/>
      </w:pPr>
    </w:lvl>
    <w:lvl w:ilvl="5" w:tplc="0C07001B" w:tentative="1">
      <w:start w:val="1"/>
      <w:numFmt w:val="lowerRoman"/>
      <w:lvlText w:val="%6."/>
      <w:lvlJc w:val="right"/>
      <w:pPr>
        <w:ind w:left="4668" w:hanging="180"/>
      </w:pPr>
    </w:lvl>
    <w:lvl w:ilvl="6" w:tplc="0C07000F" w:tentative="1">
      <w:start w:val="1"/>
      <w:numFmt w:val="decimal"/>
      <w:lvlText w:val="%7."/>
      <w:lvlJc w:val="left"/>
      <w:pPr>
        <w:ind w:left="5388" w:hanging="360"/>
      </w:pPr>
    </w:lvl>
    <w:lvl w:ilvl="7" w:tplc="0C070019" w:tentative="1">
      <w:start w:val="1"/>
      <w:numFmt w:val="lowerLetter"/>
      <w:lvlText w:val="%8."/>
      <w:lvlJc w:val="left"/>
      <w:pPr>
        <w:ind w:left="6108" w:hanging="360"/>
      </w:pPr>
    </w:lvl>
    <w:lvl w:ilvl="8" w:tplc="0C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C3D1E17"/>
    <w:multiLevelType w:val="hybridMultilevel"/>
    <w:tmpl w:val="D3447930"/>
    <w:lvl w:ilvl="0" w:tplc="6A8268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B6531F"/>
    <w:multiLevelType w:val="hybridMultilevel"/>
    <w:tmpl w:val="3B04821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887880"/>
    <w:multiLevelType w:val="hybridMultilevel"/>
    <w:tmpl w:val="8A2C62E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3FB2F4A"/>
    <w:multiLevelType w:val="hybridMultilevel"/>
    <w:tmpl w:val="6414CF4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447D40"/>
    <w:multiLevelType w:val="hybridMultilevel"/>
    <w:tmpl w:val="E7E847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4D0D79"/>
    <w:multiLevelType w:val="multilevel"/>
    <w:tmpl w:val="03E0E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4"/>
      <w:numFmt w:val="bullet"/>
      <w:lvlText w:val=""/>
      <w:lvlJc w:val="left"/>
      <w:pPr>
        <w:ind w:left="1440" w:hanging="360"/>
      </w:pPr>
      <w:rPr>
        <w:rFonts w:ascii="Wingdings" w:eastAsiaTheme="minorHAnsi" w:hAnsi="Wingdings" w:cs="Aria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F35614A"/>
    <w:multiLevelType w:val="hybridMultilevel"/>
    <w:tmpl w:val="F404F4FA"/>
    <w:lvl w:ilvl="0" w:tplc="A2AE6F9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2"/>
  </w:num>
  <w:num w:numId="3">
    <w:abstractNumId w:val="10"/>
  </w:num>
  <w:num w:numId="4">
    <w:abstractNumId w:val="32"/>
  </w:num>
  <w:num w:numId="5">
    <w:abstractNumId w:val="1"/>
  </w:num>
  <w:num w:numId="6">
    <w:abstractNumId w:val="23"/>
  </w:num>
  <w:num w:numId="7">
    <w:abstractNumId w:val="2"/>
  </w:num>
  <w:num w:numId="8">
    <w:abstractNumId w:val="7"/>
  </w:num>
  <w:num w:numId="9">
    <w:abstractNumId w:val="11"/>
  </w:num>
  <w:num w:numId="10">
    <w:abstractNumId w:val="24"/>
  </w:num>
  <w:num w:numId="11">
    <w:abstractNumId w:val="13"/>
  </w:num>
  <w:num w:numId="12">
    <w:abstractNumId w:val="6"/>
  </w:num>
  <w:num w:numId="13">
    <w:abstractNumId w:val="20"/>
  </w:num>
  <w:num w:numId="14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5">
    <w:abstractNumId w:val="30"/>
  </w:num>
  <w:num w:numId="16">
    <w:abstractNumId w:val="3"/>
  </w:num>
  <w:num w:numId="17">
    <w:abstractNumId w:val="8"/>
  </w:num>
  <w:num w:numId="18">
    <w:abstractNumId w:val="18"/>
  </w:num>
  <w:num w:numId="19">
    <w:abstractNumId w:val="19"/>
  </w:num>
  <w:num w:numId="20">
    <w:abstractNumId w:val="35"/>
  </w:num>
  <w:num w:numId="21">
    <w:abstractNumId w:val="12"/>
  </w:num>
  <w:num w:numId="22">
    <w:abstractNumId w:val="27"/>
  </w:num>
  <w:num w:numId="23">
    <w:abstractNumId w:val="29"/>
  </w:num>
  <w:num w:numId="24">
    <w:abstractNumId w:val="17"/>
  </w:num>
  <w:num w:numId="25">
    <w:abstractNumId w:val="5"/>
  </w:num>
  <w:num w:numId="26">
    <w:abstractNumId w:val="25"/>
  </w:num>
  <w:num w:numId="27">
    <w:abstractNumId w:val="34"/>
  </w:num>
  <w:num w:numId="28">
    <w:abstractNumId w:val="9"/>
  </w:num>
  <w:num w:numId="29">
    <w:abstractNumId w:val="15"/>
  </w:num>
  <w:num w:numId="30">
    <w:abstractNumId w:val="28"/>
  </w:num>
  <w:num w:numId="31">
    <w:abstractNumId w:val="4"/>
  </w:num>
  <w:num w:numId="32">
    <w:abstractNumId w:val="21"/>
  </w:num>
  <w:num w:numId="33">
    <w:abstractNumId w:val="37"/>
  </w:num>
  <w:num w:numId="34">
    <w:abstractNumId w:val="2"/>
  </w:num>
  <w:num w:numId="35">
    <w:abstractNumId w:val="14"/>
  </w:num>
  <w:num w:numId="36">
    <w:abstractNumId w:val="26"/>
  </w:num>
  <w:num w:numId="37">
    <w:abstractNumId w:val="36"/>
  </w:num>
  <w:num w:numId="38">
    <w:abstractNumId w:val="31"/>
  </w:num>
  <w:num w:numId="39">
    <w:abstractNumId w:val="2"/>
  </w:num>
  <w:num w:numId="40">
    <w:abstractNumId w:val="33"/>
  </w:num>
  <w:num w:numId="41">
    <w:abstractNumId w:val="2"/>
    <w:lvlOverride w:ilvl="0">
      <w:startOverride w:val="4"/>
    </w:lvlOverride>
    <w:lvlOverride w:ilvl="1">
      <w:startOverride w:val="1"/>
    </w:lvlOverride>
    <w:lvlOverride w:ilvl="2">
      <w:startOverride w:val="2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activeWritingStyle w:appName="MSWord" w:lang="de-DE" w:vendorID="64" w:dllVersion="6" w:nlCheck="1" w:checkStyle="0"/>
  <w:activeWritingStyle w:appName="MSWord" w:lang="en-US" w:vendorID="64" w:dllVersion="6" w:nlCheck="1" w:checkStyle="0"/>
  <w:activeWritingStyle w:appName="MSWord" w:lang="de-AT" w:vendorID="64" w:dllVersion="6" w:nlCheck="1" w:checkStyle="0"/>
  <w:activeWritingStyle w:appName="MSWord" w:lang="de-AT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0" w:nlCheck="1" w:checkStyle="0"/>
  <w:activeWritingStyle w:appName="MSWord" w:lang="de-AT" w:vendorID="64" w:dllVersion="4096" w:nlCheck="1" w:checkStyle="0"/>
  <w:activeWritingStyle w:appName="MSWord" w:lang="de-DE" w:vendorID="64" w:dllVersion="4096" w:nlCheck="1" w:checkStyle="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3C19"/>
    <w:rsid w:val="000006D9"/>
    <w:rsid w:val="000078B5"/>
    <w:rsid w:val="00015B1C"/>
    <w:rsid w:val="00020987"/>
    <w:rsid w:val="00021AFE"/>
    <w:rsid w:val="00021F14"/>
    <w:rsid w:val="000235DA"/>
    <w:rsid w:val="00023F99"/>
    <w:rsid w:val="0002492C"/>
    <w:rsid w:val="0002724C"/>
    <w:rsid w:val="00030B97"/>
    <w:rsid w:val="00032911"/>
    <w:rsid w:val="0003598C"/>
    <w:rsid w:val="0004127C"/>
    <w:rsid w:val="0004132B"/>
    <w:rsid w:val="00041C42"/>
    <w:rsid w:val="0004268A"/>
    <w:rsid w:val="0004636F"/>
    <w:rsid w:val="000530C5"/>
    <w:rsid w:val="0005599B"/>
    <w:rsid w:val="00056E00"/>
    <w:rsid w:val="000573CB"/>
    <w:rsid w:val="00057614"/>
    <w:rsid w:val="00063CC3"/>
    <w:rsid w:val="0006480F"/>
    <w:rsid w:val="00065EF0"/>
    <w:rsid w:val="00071B78"/>
    <w:rsid w:val="0007745A"/>
    <w:rsid w:val="000775FA"/>
    <w:rsid w:val="0008299C"/>
    <w:rsid w:val="00083206"/>
    <w:rsid w:val="00091EB3"/>
    <w:rsid w:val="00096A71"/>
    <w:rsid w:val="00096E1E"/>
    <w:rsid w:val="000A0557"/>
    <w:rsid w:val="000A41C9"/>
    <w:rsid w:val="000A432C"/>
    <w:rsid w:val="000A4C7D"/>
    <w:rsid w:val="000A7591"/>
    <w:rsid w:val="000B068F"/>
    <w:rsid w:val="000B41DF"/>
    <w:rsid w:val="000B4222"/>
    <w:rsid w:val="000B52FC"/>
    <w:rsid w:val="000D56A6"/>
    <w:rsid w:val="000D765E"/>
    <w:rsid w:val="000D7B4B"/>
    <w:rsid w:val="000F0E73"/>
    <w:rsid w:val="000F231A"/>
    <w:rsid w:val="000F2824"/>
    <w:rsid w:val="000F588F"/>
    <w:rsid w:val="00101D2D"/>
    <w:rsid w:val="0011171D"/>
    <w:rsid w:val="00112D42"/>
    <w:rsid w:val="0012197F"/>
    <w:rsid w:val="00123742"/>
    <w:rsid w:val="00125912"/>
    <w:rsid w:val="001260EB"/>
    <w:rsid w:val="00133EB6"/>
    <w:rsid w:val="001348D2"/>
    <w:rsid w:val="0013687F"/>
    <w:rsid w:val="00141CF4"/>
    <w:rsid w:val="0014551E"/>
    <w:rsid w:val="00150B3A"/>
    <w:rsid w:val="001538D6"/>
    <w:rsid w:val="00155A14"/>
    <w:rsid w:val="00156A74"/>
    <w:rsid w:val="001635D0"/>
    <w:rsid w:val="00167800"/>
    <w:rsid w:val="00174D0B"/>
    <w:rsid w:val="00175CE3"/>
    <w:rsid w:val="0017756B"/>
    <w:rsid w:val="001802BA"/>
    <w:rsid w:val="00185A9D"/>
    <w:rsid w:val="00185CE0"/>
    <w:rsid w:val="00186DAF"/>
    <w:rsid w:val="0018755F"/>
    <w:rsid w:val="00187A49"/>
    <w:rsid w:val="00187FFC"/>
    <w:rsid w:val="001948A2"/>
    <w:rsid w:val="00195F44"/>
    <w:rsid w:val="00196888"/>
    <w:rsid w:val="001972A3"/>
    <w:rsid w:val="001977B5"/>
    <w:rsid w:val="001A0659"/>
    <w:rsid w:val="001A38DC"/>
    <w:rsid w:val="001A3946"/>
    <w:rsid w:val="001A57F6"/>
    <w:rsid w:val="001B0B07"/>
    <w:rsid w:val="001C7CAA"/>
    <w:rsid w:val="001D2553"/>
    <w:rsid w:val="001D28CA"/>
    <w:rsid w:val="001E27FE"/>
    <w:rsid w:val="001F0739"/>
    <w:rsid w:val="001F6615"/>
    <w:rsid w:val="002017EB"/>
    <w:rsid w:val="002063CC"/>
    <w:rsid w:val="0021205B"/>
    <w:rsid w:val="002126F1"/>
    <w:rsid w:val="0021352A"/>
    <w:rsid w:val="0021406A"/>
    <w:rsid w:val="0021488D"/>
    <w:rsid w:val="002160EF"/>
    <w:rsid w:val="002251FA"/>
    <w:rsid w:val="00233CB0"/>
    <w:rsid w:val="002348F9"/>
    <w:rsid w:val="00234B83"/>
    <w:rsid w:val="00235550"/>
    <w:rsid w:val="0023756A"/>
    <w:rsid w:val="00237D1A"/>
    <w:rsid w:val="0024142B"/>
    <w:rsid w:val="00245752"/>
    <w:rsid w:val="00246048"/>
    <w:rsid w:val="0024690D"/>
    <w:rsid w:val="00246A62"/>
    <w:rsid w:val="00247A05"/>
    <w:rsid w:val="00247AE3"/>
    <w:rsid w:val="00250864"/>
    <w:rsid w:val="002523CA"/>
    <w:rsid w:val="00253FF0"/>
    <w:rsid w:val="00256153"/>
    <w:rsid w:val="00266780"/>
    <w:rsid w:val="0026764E"/>
    <w:rsid w:val="00267A8E"/>
    <w:rsid w:val="002706A6"/>
    <w:rsid w:val="00273EAD"/>
    <w:rsid w:val="00274206"/>
    <w:rsid w:val="002812AB"/>
    <w:rsid w:val="00282798"/>
    <w:rsid w:val="00283F46"/>
    <w:rsid w:val="002844FA"/>
    <w:rsid w:val="002873FE"/>
    <w:rsid w:val="00287CEE"/>
    <w:rsid w:val="00290268"/>
    <w:rsid w:val="00291644"/>
    <w:rsid w:val="00291A6A"/>
    <w:rsid w:val="0029479B"/>
    <w:rsid w:val="00294C8E"/>
    <w:rsid w:val="00296ABC"/>
    <w:rsid w:val="00296C8D"/>
    <w:rsid w:val="002976B5"/>
    <w:rsid w:val="002A238A"/>
    <w:rsid w:val="002A5115"/>
    <w:rsid w:val="002B1AE5"/>
    <w:rsid w:val="002B744D"/>
    <w:rsid w:val="002C2082"/>
    <w:rsid w:val="002C2BBC"/>
    <w:rsid w:val="002C7409"/>
    <w:rsid w:val="002D1489"/>
    <w:rsid w:val="002D58E8"/>
    <w:rsid w:val="002D6BEA"/>
    <w:rsid w:val="002D6FF9"/>
    <w:rsid w:val="002D7858"/>
    <w:rsid w:val="002F41D0"/>
    <w:rsid w:val="002F509C"/>
    <w:rsid w:val="00300666"/>
    <w:rsid w:val="00301973"/>
    <w:rsid w:val="003019A6"/>
    <w:rsid w:val="00305203"/>
    <w:rsid w:val="00312418"/>
    <w:rsid w:val="00315BA1"/>
    <w:rsid w:val="00315DB6"/>
    <w:rsid w:val="00322A52"/>
    <w:rsid w:val="00325817"/>
    <w:rsid w:val="00336C42"/>
    <w:rsid w:val="00337BE5"/>
    <w:rsid w:val="0034493C"/>
    <w:rsid w:val="00355D0F"/>
    <w:rsid w:val="00356C71"/>
    <w:rsid w:val="00357FDD"/>
    <w:rsid w:val="00374BA3"/>
    <w:rsid w:val="00376623"/>
    <w:rsid w:val="00377A91"/>
    <w:rsid w:val="003812CE"/>
    <w:rsid w:val="003816FB"/>
    <w:rsid w:val="0038223E"/>
    <w:rsid w:val="00384342"/>
    <w:rsid w:val="00384B5D"/>
    <w:rsid w:val="003863A4"/>
    <w:rsid w:val="00392532"/>
    <w:rsid w:val="00392EDE"/>
    <w:rsid w:val="0039328F"/>
    <w:rsid w:val="00397E44"/>
    <w:rsid w:val="003A10DE"/>
    <w:rsid w:val="003A6FC9"/>
    <w:rsid w:val="003B09B5"/>
    <w:rsid w:val="003B32C8"/>
    <w:rsid w:val="003B6E63"/>
    <w:rsid w:val="003B7BE2"/>
    <w:rsid w:val="003C2A55"/>
    <w:rsid w:val="003C617B"/>
    <w:rsid w:val="003C6CE1"/>
    <w:rsid w:val="003C7706"/>
    <w:rsid w:val="003D4964"/>
    <w:rsid w:val="003D5732"/>
    <w:rsid w:val="003E1806"/>
    <w:rsid w:val="003E4243"/>
    <w:rsid w:val="003E64DA"/>
    <w:rsid w:val="003F1383"/>
    <w:rsid w:val="00400F1C"/>
    <w:rsid w:val="00403106"/>
    <w:rsid w:val="00406A94"/>
    <w:rsid w:val="004073D1"/>
    <w:rsid w:val="00413BF8"/>
    <w:rsid w:val="004219BB"/>
    <w:rsid w:val="00422CE2"/>
    <w:rsid w:val="00425041"/>
    <w:rsid w:val="00426437"/>
    <w:rsid w:val="00431D47"/>
    <w:rsid w:val="00431E45"/>
    <w:rsid w:val="00436178"/>
    <w:rsid w:val="004364B1"/>
    <w:rsid w:val="004369B7"/>
    <w:rsid w:val="00440E4A"/>
    <w:rsid w:val="00444939"/>
    <w:rsid w:val="00446EE1"/>
    <w:rsid w:val="004524EA"/>
    <w:rsid w:val="00454ADE"/>
    <w:rsid w:val="00457D44"/>
    <w:rsid w:val="00461295"/>
    <w:rsid w:val="0046183B"/>
    <w:rsid w:val="004637BB"/>
    <w:rsid w:val="00463D9F"/>
    <w:rsid w:val="00464635"/>
    <w:rsid w:val="004647FD"/>
    <w:rsid w:val="00472F75"/>
    <w:rsid w:val="0047583A"/>
    <w:rsid w:val="00477CCB"/>
    <w:rsid w:val="00483C19"/>
    <w:rsid w:val="00483CD3"/>
    <w:rsid w:val="00485F78"/>
    <w:rsid w:val="004900E8"/>
    <w:rsid w:val="0049272B"/>
    <w:rsid w:val="00496CB1"/>
    <w:rsid w:val="004A4EB4"/>
    <w:rsid w:val="004A57E1"/>
    <w:rsid w:val="004B34FB"/>
    <w:rsid w:val="004B356B"/>
    <w:rsid w:val="004B6292"/>
    <w:rsid w:val="004C125F"/>
    <w:rsid w:val="004C17FA"/>
    <w:rsid w:val="004C203B"/>
    <w:rsid w:val="004C26D3"/>
    <w:rsid w:val="004C3FC0"/>
    <w:rsid w:val="004C6C24"/>
    <w:rsid w:val="004C7C60"/>
    <w:rsid w:val="004D3F10"/>
    <w:rsid w:val="004E100A"/>
    <w:rsid w:val="004E3FF4"/>
    <w:rsid w:val="004E4EFC"/>
    <w:rsid w:val="004E5696"/>
    <w:rsid w:val="004E69F1"/>
    <w:rsid w:val="004F1689"/>
    <w:rsid w:val="004F27F6"/>
    <w:rsid w:val="004F4C47"/>
    <w:rsid w:val="004F528C"/>
    <w:rsid w:val="00502729"/>
    <w:rsid w:val="00510598"/>
    <w:rsid w:val="00512A8B"/>
    <w:rsid w:val="005157C0"/>
    <w:rsid w:val="005232DA"/>
    <w:rsid w:val="00527275"/>
    <w:rsid w:val="005302FE"/>
    <w:rsid w:val="00537924"/>
    <w:rsid w:val="00542353"/>
    <w:rsid w:val="00542588"/>
    <w:rsid w:val="0054620C"/>
    <w:rsid w:val="005515BD"/>
    <w:rsid w:val="00552AEC"/>
    <w:rsid w:val="00554075"/>
    <w:rsid w:val="00555557"/>
    <w:rsid w:val="00560242"/>
    <w:rsid w:val="0056134E"/>
    <w:rsid w:val="00561CE2"/>
    <w:rsid w:val="00567505"/>
    <w:rsid w:val="00567823"/>
    <w:rsid w:val="00573584"/>
    <w:rsid w:val="00574FE7"/>
    <w:rsid w:val="005760D0"/>
    <w:rsid w:val="00576A4C"/>
    <w:rsid w:val="00577271"/>
    <w:rsid w:val="00587C8E"/>
    <w:rsid w:val="005901EB"/>
    <w:rsid w:val="0059367D"/>
    <w:rsid w:val="00594117"/>
    <w:rsid w:val="00594AF6"/>
    <w:rsid w:val="00595450"/>
    <w:rsid w:val="00596653"/>
    <w:rsid w:val="00597ADF"/>
    <w:rsid w:val="005A3B6B"/>
    <w:rsid w:val="005B0B61"/>
    <w:rsid w:val="005B1A61"/>
    <w:rsid w:val="005B1F2A"/>
    <w:rsid w:val="005B21E5"/>
    <w:rsid w:val="005B2B30"/>
    <w:rsid w:val="005B3985"/>
    <w:rsid w:val="005B77B3"/>
    <w:rsid w:val="005C0B72"/>
    <w:rsid w:val="005C1315"/>
    <w:rsid w:val="005C3B46"/>
    <w:rsid w:val="005C6711"/>
    <w:rsid w:val="005C6C8B"/>
    <w:rsid w:val="005D2D66"/>
    <w:rsid w:val="005D37B1"/>
    <w:rsid w:val="005D59C7"/>
    <w:rsid w:val="005D5BB3"/>
    <w:rsid w:val="005E0B22"/>
    <w:rsid w:val="005E4EFD"/>
    <w:rsid w:val="005E5B6C"/>
    <w:rsid w:val="005E60E6"/>
    <w:rsid w:val="005E645E"/>
    <w:rsid w:val="005E673E"/>
    <w:rsid w:val="005E7E33"/>
    <w:rsid w:val="005F363F"/>
    <w:rsid w:val="005F5C5E"/>
    <w:rsid w:val="005F6E3F"/>
    <w:rsid w:val="00600830"/>
    <w:rsid w:val="006040A1"/>
    <w:rsid w:val="006067E6"/>
    <w:rsid w:val="00614A34"/>
    <w:rsid w:val="00615CE5"/>
    <w:rsid w:val="00620089"/>
    <w:rsid w:val="00623EB7"/>
    <w:rsid w:val="00625D44"/>
    <w:rsid w:val="0063793B"/>
    <w:rsid w:val="006405A1"/>
    <w:rsid w:val="00641602"/>
    <w:rsid w:val="006425F5"/>
    <w:rsid w:val="00643350"/>
    <w:rsid w:val="00646CFD"/>
    <w:rsid w:val="00647A7A"/>
    <w:rsid w:val="00650FA8"/>
    <w:rsid w:val="0065151B"/>
    <w:rsid w:val="0065173C"/>
    <w:rsid w:val="00654822"/>
    <w:rsid w:val="006550CA"/>
    <w:rsid w:val="00657685"/>
    <w:rsid w:val="006608CA"/>
    <w:rsid w:val="006637D9"/>
    <w:rsid w:val="00665D36"/>
    <w:rsid w:val="00683022"/>
    <w:rsid w:val="00683BB8"/>
    <w:rsid w:val="006849F6"/>
    <w:rsid w:val="00690D5C"/>
    <w:rsid w:val="00692B96"/>
    <w:rsid w:val="00695979"/>
    <w:rsid w:val="006A4476"/>
    <w:rsid w:val="006B0894"/>
    <w:rsid w:val="006B0BDD"/>
    <w:rsid w:val="006B3294"/>
    <w:rsid w:val="006B4749"/>
    <w:rsid w:val="006B5D0A"/>
    <w:rsid w:val="006B6080"/>
    <w:rsid w:val="006B6ECA"/>
    <w:rsid w:val="006B7AB6"/>
    <w:rsid w:val="006C233D"/>
    <w:rsid w:val="006C4F7F"/>
    <w:rsid w:val="006C5419"/>
    <w:rsid w:val="006D1DCF"/>
    <w:rsid w:val="006D5D34"/>
    <w:rsid w:val="006D6C56"/>
    <w:rsid w:val="006D7972"/>
    <w:rsid w:val="006D7B53"/>
    <w:rsid w:val="006E2D02"/>
    <w:rsid w:val="006E476E"/>
    <w:rsid w:val="006F38CA"/>
    <w:rsid w:val="006F55E9"/>
    <w:rsid w:val="00706D0E"/>
    <w:rsid w:val="00715272"/>
    <w:rsid w:val="007176C6"/>
    <w:rsid w:val="00720920"/>
    <w:rsid w:val="00721445"/>
    <w:rsid w:val="00721C63"/>
    <w:rsid w:val="007232D4"/>
    <w:rsid w:val="00724298"/>
    <w:rsid w:val="00724D7D"/>
    <w:rsid w:val="00724DAB"/>
    <w:rsid w:val="00731A5B"/>
    <w:rsid w:val="007412B9"/>
    <w:rsid w:val="00743110"/>
    <w:rsid w:val="00744E93"/>
    <w:rsid w:val="00750A16"/>
    <w:rsid w:val="00751EFE"/>
    <w:rsid w:val="0075365B"/>
    <w:rsid w:val="00756451"/>
    <w:rsid w:val="007577FA"/>
    <w:rsid w:val="00757A5E"/>
    <w:rsid w:val="00761DF1"/>
    <w:rsid w:val="0076308A"/>
    <w:rsid w:val="007656EF"/>
    <w:rsid w:val="0076629B"/>
    <w:rsid w:val="00770F19"/>
    <w:rsid w:val="0077320D"/>
    <w:rsid w:val="0077595E"/>
    <w:rsid w:val="00783156"/>
    <w:rsid w:val="00790DEF"/>
    <w:rsid w:val="007966AF"/>
    <w:rsid w:val="007A229F"/>
    <w:rsid w:val="007A3B2A"/>
    <w:rsid w:val="007A3CFB"/>
    <w:rsid w:val="007A4090"/>
    <w:rsid w:val="007A41A2"/>
    <w:rsid w:val="007A5C98"/>
    <w:rsid w:val="007A649B"/>
    <w:rsid w:val="007B1383"/>
    <w:rsid w:val="007B4DD2"/>
    <w:rsid w:val="007C677A"/>
    <w:rsid w:val="007D0BD1"/>
    <w:rsid w:val="007D154F"/>
    <w:rsid w:val="007D448C"/>
    <w:rsid w:val="007E466A"/>
    <w:rsid w:val="007F41C1"/>
    <w:rsid w:val="007F6629"/>
    <w:rsid w:val="008020E6"/>
    <w:rsid w:val="0080315D"/>
    <w:rsid w:val="0080489F"/>
    <w:rsid w:val="00824544"/>
    <w:rsid w:val="00827E25"/>
    <w:rsid w:val="008311AD"/>
    <w:rsid w:val="00831AF8"/>
    <w:rsid w:val="008320F9"/>
    <w:rsid w:val="00834380"/>
    <w:rsid w:val="00840AFA"/>
    <w:rsid w:val="00840EAF"/>
    <w:rsid w:val="00843443"/>
    <w:rsid w:val="0084691E"/>
    <w:rsid w:val="00856061"/>
    <w:rsid w:val="008572FA"/>
    <w:rsid w:val="008709BA"/>
    <w:rsid w:val="00877BDB"/>
    <w:rsid w:val="008839E3"/>
    <w:rsid w:val="0088490D"/>
    <w:rsid w:val="00884E86"/>
    <w:rsid w:val="008854C3"/>
    <w:rsid w:val="00886966"/>
    <w:rsid w:val="00887499"/>
    <w:rsid w:val="008876F6"/>
    <w:rsid w:val="00895C3F"/>
    <w:rsid w:val="008A1284"/>
    <w:rsid w:val="008A12AC"/>
    <w:rsid w:val="008A45A3"/>
    <w:rsid w:val="008B5767"/>
    <w:rsid w:val="008B6373"/>
    <w:rsid w:val="008B668D"/>
    <w:rsid w:val="008C1E5D"/>
    <w:rsid w:val="008C40B1"/>
    <w:rsid w:val="008D59D9"/>
    <w:rsid w:val="008D623F"/>
    <w:rsid w:val="008E5459"/>
    <w:rsid w:val="008E5DE8"/>
    <w:rsid w:val="008E6838"/>
    <w:rsid w:val="008F13E9"/>
    <w:rsid w:val="008F1572"/>
    <w:rsid w:val="008F56F4"/>
    <w:rsid w:val="008F7055"/>
    <w:rsid w:val="00900A4C"/>
    <w:rsid w:val="00904D54"/>
    <w:rsid w:val="00905314"/>
    <w:rsid w:val="00906655"/>
    <w:rsid w:val="00912839"/>
    <w:rsid w:val="009134D8"/>
    <w:rsid w:val="00913F7C"/>
    <w:rsid w:val="00915094"/>
    <w:rsid w:val="00921F7F"/>
    <w:rsid w:val="00923392"/>
    <w:rsid w:val="00924FC8"/>
    <w:rsid w:val="009255AF"/>
    <w:rsid w:val="00925930"/>
    <w:rsid w:val="00925973"/>
    <w:rsid w:val="00932240"/>
    <w:rsid w:val="00933BA4"/>
    <w:rsid w:val="009354EC"/>
    <w:rsid w:val="0093596B"/>
    <w:rsid w:val="00942808"/>
    <w:rsid w:val="00943E95"/>
    <w:rsid w:val="0094739B"/>
    <w:rsid w:val="00950313"/>
    <w:rsid w:val="0095151F"/>
    <w:rsid w:val="0096033F"/>
    <w:rsid w:val="00961C65"/>
    <w:rsid w:val="009642D9"/>
    <w:rsid w:val="00964C4E"/>
    <w:rsid w:val="00965196"/>
    <w:rsid w:val="0096580C"/>
    <w:rsid w:val="0096647E"/>
    <w:rsid w:val="00967BDD"/>
    <w:rsid w:val="00970864"/>
    <w:rsid w:val="00974AA5"/>
    <w:rsid w:val="00977319"/>
    <w:rsid w:val="00977402"/>
    <w:rsid w:val="00984118"/>
    <w:rsid w:val="00984B3D"/>
    <w:rsid w:val="0099041E"/>
    <w:rsid w:val="00991FE7"/>
    <w:rsid w:val="00994A16"/>
    <w:rsid w:val="00997E4B"/>
    <w:rsid w:val="009A33C2"/>
    <w:rsid w:val="009B7519"/>
    <w:rsid w:val="009C0B3C"/>
    <w:rsid w:val="009C133B"/>
    <w:rsid w:val="009C35C1"/>
    <w:rsid w:val="009C457F"/>
    <w:rsid w:val="009C497B"/>
    <w:rsid w:val="009C5A06"/>
    <w:rsid w:val="009C6436"/>
    <w:rsid w:val="009D3FB1"/>
    <w:rsid w:val="009D4020"/>
    <w:rsid w:val="009D6CC1"/>
    <w:rsid w:val="009D75CC"/>
    <w:rsid w:val="009F01C1"/>
    <w:rsid w:val="009F0C03"/>
    <w:rsid w:val="009F2AF6"/>
    <w:rsid w:val="009F707E"/>
    <w:rsid w:val="009F7855"/>
    <w:rsid w:val="00A01649"/>
    <w:rsid w:val="00A041D4"/>
    <w:rsid w:val="00A1467B"/>
    <w:rsid w:val="00A16277"/>
    <w:rsid w:val="00A17D8A"/>
    <w:rsid w:val="00A17F04"/>
    <w:rsid w:val="00A237FE"/>
    <w:rsid w:val="00A26101"/>
    <w:rsid w:val="00A3643B"/>
    <w:rsid w:val="00A37D3B"/>
    <w:rsid w:val="00A4047E"/>
    <w:rsid w:val="00A40991"/>
    <w:rsid w:val="00A4229A"/>
    <w:rsid w:val="00A42854"/>
    <w:rsid w:val="00A45223"/>
    <w:rsid w:val="00A47873"/>
    <w:rsid w:val="00A6564C"/>
    <w:rsid w:val="00A671C5"/>
    <w:rsid w:val="00A673D3"/>
    <w:rsid w:val="00A7081E"/>
    <w:rsid w:val="00A72354"/>
    <w:rsid w:val="00A76BC8"/>
    <w:rsid w:val="00A8434E"/>
    <w:rsid w:val="00A85917"/>
    <w:rsid w:val="00A87F5D"/>
    <w:rsid w:val="00A9132F"/>
    <w:rsid w:val="00AA35F9"/>
    <w:rsid w:val="00AA5F00"/>
    <w:rsid w:val="00AA6A1F"/>
    <w:rsid w:val="00AB02EF"/>
    <w:rsid w:val="00AB1FE3"/>
    <w:rsid w:val="00AB4F1F"/>
    <w:rsid w:val="00AB5903"/>
    <w:rsid w:val="00AC5067"/>
    <w:rsid w:val="00AD0954"/>
    <w:rsid w:val="00AD1118"/>
    <w:rsid w:val="00AF59A5"/>
    <w:rsid w:val="00AF5E8A"/>
    <w:rsid w:val="00B06017"/>
    <w:rsid w:val="00B07683"/>
    <w:rsid w:val="00B07EB9"/>
    <w:rsid w:val="00B100C2"/>
    <w:rsid w:val="00B11166"/>
    <w:rsid w:val="00B122D7"/>
    <w:rsid w:val="00B13C54"/>
    <w:rsid w:val="00B176A3"/>
    <w:rsid w:val="00B206AE"/>
    <w:rsid w:val="00B22BBA"/>
    <w:rsid w:val="00B23F62"/>
    <w:rsid w:val="00B279B7"/>
    <w:rsid w:val="00B3087A"/>
    <w:rsid w:val="00B31D74"/>
    <w:rsid w:val="00B3225B"/>
    <w:rsid w:val="00B329DB"/>
    <w:rsid w:val="00B34371"/>
    <w:rsid w:val="00B41AE2"/>
    <w:rsid w:val="00B4280C"/>
    <w:rsid w:val="00B44876"/>
    <w:rsid w:val="00B44D9B"/>
    <w:rsid w:val="00B50DD5"/>
    <w:rsid w:val="00B516FB"/>
    <w:rsid w:val="00B51C0C"/>
    <w:rsid w:val="00B5277B"/>
    <w:rsid w:val="00B609CB"/>
    <w:rsid w:val="00B60BFD"/>
    <w:rsid w:val="00B76849"/>
    <w:rsid w:val="00B82C15"/>
    <w:rsid w:val="00B83D9A"/>
    <w:rsid w:val="00B84064"/>
    <w:rsid w:val="00B84208"/>
    <w:rsid w:val="00B86658"/>
    <w:rsid w:val="00B91F85"/>
    <w:rsid w:val="00B92692"/>
    <w:rsid w:val="00B94D0B"/>
    <w:rsid w:val="00B95E5D"/>
    <w:rsid w:val="00BA3E5A"/>
    <w:rsid w:val="00BB3612"/>
    <w:rsid w:val="00BB6550"/>
    <w:rsid w:val="00BB70AA"/>
    <w:rsid w:val="00BB7DCC"/>
    <w:rsid w:val="00BB7E29"/>
    <w:rsid w:val="00BC09DA"/>
    <w:rsid w:val="00BC2291"/>
    <w:rsid w:val="00BC4362"/>
    <w:rsid w:val="00BD0F1C"/>
    <w:rsid w:val="00BD20B6"/>
    <w:rsid w:val="00BD4550"/>
    <w:rsid w:val="00BD56CA"/>
    <w:rsid w:val="00BD717A"/>
    <w:rsid w:val="00BE22FE"/>
    <w:rsid w:val="00BE51CE"/>
    <w:rsid w:val="00BE6DA8"/>
    <w:rsid w:val="00BF3B9C"/>
    <w:rsid w:val="00BF4786"/>
    <w:rsid w:val="00C01E6B"/>
    <w:rsid w:val="00C02896"/>
    <w:rsid w:val="00C04E95"/>
    <w:rsid w:val="00C0594E"/>
    <w:rsid w:val="00C06DE2"/>
    <w:rsid w:val="00C134F7"/>
    <w:rsid w:val="00C1526C"/>
    <w:rsid w:val="00C23D57"/>
    <w:rsid w:val="00C26FE2"/>
    <w:rsid w:val="00C31DBD"/>
    <w:rsid w:val="00C34954"/>
    <w:rsid w:val="00C36C25"/>
    <w:rsid w:val="00C42A65"/>
    <w:rsid w:val="00C439E8"/>
    <w:rsid w:val="00C44046"/>
    <w:rsid w:val="00C44DB6"/>
    <w:rsid w:val="00C45B9F"/>
    <w:rsid w:val="00C50FF5"/>
    <w:rsid w:val="00C55C5E"/>
    <w:rsid w:val="00C569E6"/>
    <w:rsid w:val="00C56C3D"/>
    <w:rsid w:val="00C64034"/>
    <w:rsid w:val="00C661E5"/>
    <w:rsid w:val="00C768C7"/>
    <w:rsid w:val="00C7731F"/>
    <w:rsid w:val="00C91FB7"/>
    <w:rsid w:val="00C924A9"/>
    <w:rsid w:val="00C9383C"/>
    <w:rsid w:val="00C93DD2"/>
    <w:rsid w:val="00C9507D"/>
    <w:rsid w:val="00C956CD"/>
    <w:rsid w:val="00C962B7"/>
    <w:rsid w:val="00CA0899"/>
    <w:rsid w:val="00CA4DB2"/>
    <w:rsid w:val="00CB27D3"/>
    <w:rsid w:val="00CB5EAA"/>
    <w:rsid w:val="00CB727E"/>
    <w:rsid w:val="00CC06DC"/>
    <w:rsid w:val="00CC5E01"/>
    <w:rsid w:val="00CC7189"/>
    <w:rsid w:val="00CD0C57"/>
    <w:rsid w:val="00CD2371"/>
    <w:rsid w:val="00CD4F24"/>
    <w:rsid w:val="00CD51C0"/>
    <w:rsid w:val="00CE177E"/>
    <w:rsid w:val="00CE24BB"/>
    <w:rsid w:val="00CF04DB"/>
    <w:rsid w:val="00CF188F"/>
    <w:rsid w:val="00CF5422"/>
    <w:rsid w:val="00CF7F82"/>
    <w:rsid w:val="00D0113A"/>
    <w:rsid w:val="00D01CA7"/>
    <w:rsid w:val="00D07746"/>
    <w:rsid w:val="00D07A2C"/>
    <w:rsid w:val="00D11257"/>
    <w:rsid w:val="00D207D8"/>
    <w:rsid w:val="00D23B42"/>
    <w:rsid w:val="00D26785"/>
    <w:rsid w:val="00D331C0"/>
    <w:rsid w:val="00D331D9"/>
    <w:rsid w:val="00D349B3"/>
    <w:rsid w:val="00D35E3B"/>
    <w:rsid w:val="00D450B9"/>
    <w:rsid w:val="00D4741B"/>
    <w:rsid w:val="00D5133B"/>
    <w:rsid w:val="00D516BD"/>
    <w:rsid w:val="00D53C4D"/>
    <w:rsid w:val="00D63C0D"/>
    <w:rsid w:val="00D70DC3"/>
    <w:rsid w:val="00D710F9"/>
    <w:rsid w:val="00D76B6D"/>
    <w:rsid w:val="00D776BD"/>
    <w:rsid w:val="00D7770B"/>
    <w:rsid w:val="00D80FD3"/>
    <w:rsid w:val="00D852BD"/>
    <w:rsid w:val="00D8549B"/>
    <w:rsid w:val="00D85F76"/>
    <w:rsid w:val="00D863A1"/>
    <w:rsid w:val="00D93F1C"/>
    <w:rsid w:val="00D94FB4"/>
    <w:rsid w:val="00DA1049"/>
    <w:rsid w:val="00DA1C68"/>
    <w:rsid w:val="00DA3487"/>
    <w:rsid w:val="00DA3B93"/>
    <w:rsid w:val="00DA673D"/>
    <w:rsid w:val="00DB386F"/>
    <w:rsid w:val="00DB3E45"/>
    <w:rsid w:val="00DB56A9"/>
    <w:rsid w:val="00DB5911"/>
    <w:rsid w:val="00DB5E58"/>
    <w:rsid w:val="00DC143A"/>
    <w:rsid w:val="00DC2893"/>
    <w:rsid w:val="00DC50A6"/>
    <w:rsid w:val="00DD0EF9"/>
    <w:rsid w:val="00DE0E79"/>
    <w:rsid w:val="00DE66F9"/>
    <w:rsid w:val="00DF0855"/>
    <w:rsid w:val="00DF39E3"/>
    <w:rsid w:val="00DF3F87"/>
    <w:rsid w:val="00DF77CF"/>
    <w:rsid w:val="00E00027"/>
    <w:rsid w:val="00E04F18"/>
    <w:rsid w:val="00E04F6C"/>
    <w:rsid w:val="00E151E0"/>
    <w:rsid w:val="00E16099"/>
    <w:rsid w:val="00E16CBE"/>
    <w:rsid w:val="00E20918"/>
    <w:rsid w:val="00E22330"/>
    <w:rsid w:val="00E2659F"/>
    <w:rsid w:val="00E27BE4"/>
    <w:rsid w:val="00E341BA"/>
    <w:rsid w:val="00E34E71"/>
    <w:rsid w:val="00E36E9E"/>
    <w:rsid w:val="00E37FB9"/>
    <w:rsid w:val="00E45481"/>
    <w:rsid w:val="00E46C8E"/>
    <w:rsid w:val="00E50FDE"/>
    <w:rsid w:val="00E54FD7"/>
    <w:rsid w:val="00E61FC0"/>
    <w:rsid w:val="00E65C63"/>
    <w:rsid w:val="00E74393"/>
    <w:rsid w:val="00E766E7"/>
    <w:rsid w:val="00E84D98"/>
    <w:rsid w:val="00E9165E"/>
    <w:rsid w:val="00E96B31"/>
    <w:rsid w:val="00E974B3"/>
    <w:rsid w:val="00EA0AB4"/>
    <w:rsid w:val="00EB738F"/>
    <w:rsid w:val="00EC2D5A"/>
    <w:rsid w:val="00EC34BD"/>
    <w:rsid w:val="00EC3CB4"/>
    <w:rsid w:val="00EC52E2"/>
    <w:rsid w:val="00EC5382"/>
    <w:rsid w:val="00ED0413"/>
    <w:rsid w:val="00ED3EE9"/>
    <w:rsid w:val="00EE0118"/>
    <w:rsid w:val="00EE68C7"/>
    <w:rsid w:val="00EE71B7"/>
    <w:rsid w:val="00EE746E"/>
    <w:rsid w:val="00EF30A4"/>
    <w:rsid w:val="00F00A37"/>
    <w:rsid w:val="00F0167E"/>
    <w:rsid w:val="00F037A6"/>
    <w:rsid w:val="00F07892"/>
    <w:rsid w:val="00F13604"/>
    <w:rsid w:val="00F15625"/>
    <w:rsid w:val="00F16655"/>
    <w:rsid w:val="00F179AB"/>
    <w:rsid w:val="00F25C21"/>
    <w:rsid w:val="00F26F28"/>
    <w:rsid w:val="00F32267"/>
    <w:rsid w:val="00F3280E"/>
    <w:rsid w:val="00F35E7C"/>
    <w:rsid w:val="00F40BF9"/>
    <w:rsid w:val="00F50A61"/>
    <w:rsid w:val="00F52F34"/>
    <w:rsid w:val="00F5341D"/>
    <w:rsid w:val="00F554B9"/>
    <w:rsid w:val="00F56BA4"/>
    <w:rsid w:val="00F574C6"/>
    <w:rsid w:val="00F57EB5"/>
    <w:rsid w:val="00F60CAE"/>
    <w:rsid w:val="00F67632"/>
    <w:rsid w:val="00F70681"/>
    <w:rsid w:val="00F70B39"/>
    <w:rsid w:val="00F9514D"/>
    <w:rsid w:val="00F96344"/>
    <w:rsid w:val="00FB0A5C"/>
    <w:rsid w:val="00FB4CCF"/>
    <w:rsid w:val="00FB5121"/>
    <w:rsid w:val="00FB5C95"/>
    <w:rsid w:val="00FC3E6D"/>
    <w:rsid w:val="00FC50F2"/>
    <w:rsid w:val="00FC69BC"/>
    <w:rsid w:val="00FD2265"/>
    <w:rsid w:val="00FD4286"/>
    <w:rsid w:val="00FD4E1D"/>
    <w:rsid w:val="00FE04B1"/>
    <w:rsid w:val="00FE0556"/>
    <w:rsid w:val="00FE1AB5"/>
    <w:rsid w:val="00FE219F"/>
    <w:rsid w:val="00FE21DF"/>
    <w:rsid w:val="00FE3446"/>
    <w:rsid w:val="00FE6E96"/>
    <w:rsid w:val="00FE75C5"/>
    <w:rsid w:val="00FF3E2F"/>
    <w:rsid w:val="00FF7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49E28B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2251FA"/>
  </w:style>
  <w:style w:type="paragraph" w:styleId="berschrift1">
    <w:name w:val="heading 1"/>
    <w:basedOn w:val="Standard"/>
    <w:next w:val="Standard"/>
    <w:link w:val="berschrift1Zchn"/>
    <w:uiPriority w:val="9"/>
    <w:qFormat/>
    <w:rsid w:val="000D765E"/>
    <w:pPr>
      <w:keepNext/>
      <w:keepLines/>
      <w:numPr>
        <w:numId w:val="7"/>
      </w:numPr>
      <w:spacing w:before="120" w:after="240"/>
      <w:outlineLvl w:val="0"/>
    </w:pPr>
    <w:rPr>
      <w:rFonts w:eastAsiaTheme="majorEastAsia" w:cstheme="majorBidi"/>
      <w:b/>
      <w:bCs/>
      <w:color w:val="365F91" w:themeColor="accent1" w:themeShade="BF"/>
      <w:sz w:val="36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901EB"/>
    <w:pPr>
      <w:keepNext/>
      <w:keepLines/>
      <w:numPr>
        <w:ilvl w:val="1"/>
        <w:numId w:val="7"/>
      </w:numPr>
      <w:spacing w:before="28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40AFA"/>
    <w:pPr>
      <w:keepNext/>
      <w:keepLines/>
      <w:numPr>
        <w:ilvl w:val="2"/>
        <w:numId w:val="7"/>
      </w:numPr>
      <w:spacing w:before="240" w:after="120"/>
      <w:outlineLvl w:val="2"/>
    </w:pPr>
    <w:rPr>
      <w:rFonts w:asciiTheme="majorHAnsi" w:eastAsiaTheme="majorEastAsia" w:hAnsiTheme="majorHAnsi" w:cstheme="majorBidi"/>
      <w:b/>
      <w:bCs/>
      <w:color w:val="548DD4" w:themeColor="text2" w:themeTint="99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12A8B"/>
    <w:pPr>
      <w:keepNext/>
      <w:keepLines/>
      <w:numPr>
        <w:ilvl w:val="3"/>
        <w:numId w:val="7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12A8B"/>
    <w:pPr>
      <w:keepNext/>
      <w:keepLines/>
      <w:numPr>
        <w:ilvl w:val="4"/>
        <w:numId w:val="7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12A8B"/>
    <w:pPr>
      <w:keepNext/>
      <w:keepLines/>
      <w:numPr>
        <w:ilvl w:val="5"/>
        <w:numId w:val="7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12A8B"/>
    <w:pPr>
      <w:keepNext/>
      <w:keepLines/>
      <w:numPr>
        <w:ilvl w:val="6"/>
        <w:numId w:val="7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12A8B"/>
    <w:pPr>
      <w:keepNext/>
      <w:keepLines/>
      <w:numPr>
        <w:ilvl w:val="7"/>
        <w:numId w:val="7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12A8B"/>
    <w:pPr>
      <w:keepNext/>
      <w:keepLines/>
      <w:numPr>
        <w:ilvl w:val="8"/>
        <w:numId w:val="7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91509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915094"/>
    <w:rPr>
      <w:rFonts w:eastAsiaTheme="majorEastAsia" w:cstheme="majorBidi"/>
      <w:color w:val="17365D" w:themeColor="text2" w:themeShade="BF"/>
      <w:spacing w:val="5"/>
      <w:kern w:val="28"/>
      <w:sz w:val="44"/>
      <w:szCs w:val="52"/>
    </w:rPr>
  </w:style>
  <w:style w:type="paragraph" w:styleId="KeinLeerraum">
    <w:name w:val="No Spacing"/>
    <w:uiPriority w:val="1"/>
    <w:qFormat/>
    <w:rsid w:val="007B4DD2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B4D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B4DD2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nhideWhenUsed/>
    <w:rsid w:val="007B4D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B4DD2"/>
  </w:style>
  <w:style w:type="paragraph" w:styleId="Fuzeile">
    <w:name w:val="footer"/>
    <w:basedOn w:val="Standard"/>
    <w:link w:val="FuzeileZchn"/>
    <w:uiPriority w:val="99"/>
    <w:unhideWhenUsed/>
    <w:rsid w:val="007B4D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B4DD2"/>
  </w:style>
  <w:style w:type="character" w:customStyle="1" w:styleId="berschrift1Zchn">
    <w:name w:val="Überschrift 1 Zchn"/>
    <w:basedOn w:val="Absatz-Standardschriftart"/>
    <w:link w:val="berschrift1"/>
    <w:uiPriority w:val="9"/>
    <w:rsid w:val="000D765E"/>
    <w:rPr>
      <w:rFonts w:eastAsiaTheme="majorEastAsia" w:cstheme="majorBidi"/>
      <w:b/>
      <w:bCs/>
      <w:color w:val="365F91" w:themeColor="accent1" w:themeShade="BF"/>
      <w:sz w:val="36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901EB"/>
    <w:rPr>
      <w:rFonts w:eastAsiaTheme="majorEastAsia" w:cstheme="majorBidi"/>
      <w:b/>
      <w:bCs/>
      <w:color w:val="4F81BD" w:themeColor="accent1"/>
      <w:sz w:val="26"/>
      <w:szCs w:val="26"/>
    </w:rPr>
  </w:style>
  <w:style w:type="table" w:styleId="Tabellenraster">
    <w:name w:val="Table Grid"/>
    <w:basedOn w:val="NormaleTabelle"/>
    <w:rsid w:val="007F662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HelleSchattierung-Akzent11">
    <w:name w:val="Helle Schattierung - Akzent 11"/>
    <w:basedOn w:val="NormaleTabelle"/>
    <w:uiPriority w:val="60"/>
    <w:rsid w:val="007F662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5">
    <w:name w:val="Light Shading Accent 5"/>
    <w:basedOn w:val="NormaleTabelle"/>
    <w:uiPriority w:val="60"/>
    <w:rsid w:val="007F662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HelleSchattierung1">
    <w:name w:val="Helle Schattierung1"/>
    <w:basedOn w:val="NormaleTabelle"/>
    <w:uiPriority w:val="60"/>
    <w:rsid w:val="007F662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ittlereSchattierung1-Akzent5">
    <w:name w:val="Medium Shading 1 Accent 5"/>
    <w:basedOn w:val="NormaleTabelle"/>
    <w:uiPriority w:val="63"/>
    <w:rsid w:val="002B1AE5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rsid w:val="00DB386F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DB386F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DB386F"/>
    <w:rPr>
      <w:vertAlign w:val="superscript"/>
    </w:rPr>
  </w:style>
  <w:style w:type="paragraph" w:styleId="Listenabsatz">
    <w:name w:val="List Paragraph"/>
    <w:basedOn w:val="Standard"/>
    <w:uiPriority w:val="34"/>
    <w:qFormat/>
    <w:rsid w:val="00F037A6"/>
    <w:pPr>
      <w:spacing w:after="120" w:line="240" w:lineRule="auto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3C6CE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C6CE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C6CE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C6CE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C6CE1"/>
    <w:rPr>
      <w:b/>
      <w:bCs/>
      <w:sz w:val="20"/>
      <w:szCs w:val="20"/>
    </w:rPr>
  </w:style>
  <w:style w:type="table" w:customStyle="1" w:styleId="HelleSchattierung-Akzent12">
    <w:name w:val="Helle Schattierung - Akzent 12"/>
    <w:basedOn w:val="NormaleTabelle"/>
    <w:uiPriority w:val="60"/>
    <w:rsid w:val="0050272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MittlereSchattierung1-Akzent11">
    <w:name w:val="Mittlere Schattierung 1 - Akzent 11"/>
    <w:basedOn w:val="NormaleTabelle"/>
    <w:uiPriority w:val="63"/>
    <w:rsid w:val="00502729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HelleListe-Akzent11">
    <w:name w:val="Helle Liste - Akzent 11"/>
    <w:basedOn w:val="NormaleTabelle"/>
    <w:uiPriority w:val="61"/>
    <w:rsid w:val="00096A7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6183B"/>
    <w:pPr>
      <w:numPr>
        <w:numId w:val="0"/>
      </w:numPr>
      <w:outlineLvl w:val="9"/>
    </w:pPr>
    <w:rPr>
      <w:rFonts w:asciiTheme="majorHAnsi" w:hAnsiTheme="majorHAnsi"/>
      <w:sz w:val="28"/>
    </w:rPr>
  </w:style>
  <w:style w:type="paragraph" w:styleId="Verzeichnis2">
    <w:name w:val="toc 2"/>
    <w:basedOn w:val="Standard"/>
    <w:next w:val="Standard"/>
    <w:autoRedefine/>
    <w:uiPriority w:val="39"/>
    <w:unhideWhenUsed/>
    <w:qFormat/>
    <w:rsid w:val="00967BDD"/>
    <w:pPr>
      <w:tabs>
        <w:tab w:val="left" w:pos="880"/>
        <w:tab w:val="right" w:leader="dot" w:pos="9060"/>
      </w:tabs>
      <w:spacing w:after="0" w:line="240" w:lineRule="auto"/>
      <w:ind w:left="221"/>
    </w:pPr>
    <w:rPr>
      <w:rFonts w:eastAsiaTheme="minorEastAsia"/>
    </w:rPr>
  </w:style>
  <w:style w:type="paragraph" w:styleId="Verzeichnis1">
    <w:name w:val="toc 1"/>
    <w:basedOn w:val="Standard"/>
    <w:next w:val="Standard"/>
    <w:autoRedefine/>
    <w:uiPriority w:val="39"/>
    <w:unhideWhenUsed/>
    <w:qFormat/>
    <w:rsid w:val="00967BDD"/>
    <w:pPr>
      <w:tabs>
        <w:tab w:val="left" w:pos="440"/>
        <w:tab w:val="right" w:leader="dot" w:pos="9060"/>
      </w:tabs>
      <w:spacing w:before="120" w:after="0" w:line="240" w:lineRule="auto"/>
    </w:pPr>
    <w:rPr>
      <w:rFonts w:eastAsiaTheme="minorEastAsia"/>
    </w:rPr>
  </w:style>
  <w:style w:type="paragraph" w:styleId="Verzeichnis3">
    <w:name w:val="toc 3"/>
    <w:basedOn w:val="Standard"/>
    <w:next w:val="Standard"/>
    <w:autoRedefine/>
    <w:uiPriority w:val="39"/>
    <w:semiHidden/>
    <w:unhideWhenUsed/>
    <w:qFormat/>
    <w:rsid w:val="0046183B"/>
    <w:pPr>
      <w:spacing w:after="100"/>
      <w:ind w:left="440"/>
    </w:pPr>
    <w:rPr>
      <w:rFonts w:eastAsiaTheme="minorEastAsia"/>
    </w:rPr>
  </w:style>
  <w:style w:type="character" w:styleId="Hyperlink">
    <w:name w:val="Hyperlink"/>
    <w:basedOn w:val="Absatz-Standardschriftart"/>
    <w:uiPriority w:val="99"/>
    <w:unhideWhenUsed/>
    <w:rsid w:val="0046183B"/>
    <w:rPr>
      <w:color w:val="0000FF" w:themeColor="hyperlink"/>
      <w:u w:val="single"/>
    </w:rPr>
  </w:style>
  <w:style w:type="table" w:styleId="HelleSchattierung-Akzent3">
    <w:name w:val="Light Shading Accent 3"/>
    <w:basedOn w:val="NormaleTabelle"/>
    <w:uiPriority w:val="60"/>
    <w:rsid w:val="009C497B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HelleSchattierung-Akzent13">
    <w:name w:val="Helle Schattierung - Akzent 13"/>
    <w:basedOn w:val="NormaleTabelle"/>
    <w:uiPriority w:val="60"/>
    <w:rsid w:val="0016780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berschrift3Zchn">
    <w:name w:val="Überschrift 3 Zchn"/>
    <w:basedOn w:val="Absatz-Standardschriftart"/>
    <w:link w:val="berschrift3"/>
    <w:uiPriority w:val="9"/>
    <w:rsid w:val="00840AFA"/>
    <w:rPr>
      <w:rFonts w:asciiTheme="majorHAnsi" w:eastAsiaTheme="majorEastAsia" w:hAnsiTheme="majorHAnsi" w:cstheme="majorBidi"/>
      <w:b/>
      <w:bCs/>
      <w:color w:val="548DD4" w:themeColor="text2" w:themeTint="99"/>
    </w:rPr>
  </w:style>
  <w:style w:type="table" w:styleId="TabellemithellemGitternetz">
    <w:name w:val="Grid Table Light"/>
    <w:basedOn w:val="NormaleTabelle"/>
    <w:uiPriority w:val="40"/>
    <w:rsid w:val="00B92692"/>
    <w:pPr>
      <w:spacing w:after="0" w:line="240" w:lineRule="auto"/>
    </w:pPr>
    <w:rPr>
      <w:lang w:val="de-A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12A8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12A8B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12A8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12A8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12A8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12A8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516BD"/>
    <w:rPr>
      <w:color w:val="605E5C"/>
      <w:shd w:val="clear" w:color="auto" w:fill="E1DFDD"/>
    </w:rPr>
  </w:style>
  <w:style w:type="paragraph" w:customStyle="1" w:styleId="Tabellentitel">
    <w:name w:val="Tabellentitel"/>
    <w:basedOn w:val="Standard"/>
    <w:link w:val="TabellentitelZchn"/>
    <w:qFormat/>
    <w:rsid w:val="000D56A6"/>
    <w:pPr>
      <w:spacing w:before="120" w:after="120"/>
      <w:jc w:val="center"/>
    </w:pPr>
    <w:rPr>
      <w:rFonts w:cs="Tahoma"/>
      <w:caps/>
      <w:sz w:val="28"/>
    </w:rPr>
  </w:style>
  <w:style w:type="character" w:customStyle="1" w:styleId="TabellentitelZchn">
    <w:name w:val="Tabellentitel Zchn"/>
    <w:basedOn w:val="Absatz-Standardschriftart"/>
    <w:link w:val="Tabellentitel"/>
    <w:rsid w:val="000D56A6"/>
    <w:rPr>
      <w:rFonts w:cs="Tahoma"/>
      <w:caps/>
      <w:sz w:val="28"/>
    </w:rPr>
  </w:style>
  <w:style w:type="table" w:styleId="Gitternetztabelle1hellAkzent1">
    <w:name w:val="Grid Table 1 Light Accent 1"/>
    <w:basedOn w:val="NormaleTabelle"/>
    <w:uiPriority w:val="46"/>
    <w:rsid w:val="00984B3D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Fett">
    <w:name w:val="Strong"/>
    <w:uiPriority w:val="22"/>
    <w:qFormat/>
    <w:rsid w:val="009F0C03"/>
    <w:rPr>
      <w:b/>
      <w:bCs/>
      <w:color w:val="000000" w:themeColor="text1"/>
    </w:rPr>
  </w:style>
  <w:style w:type="paragraph" w:styleId="StandardWeb">
    <w:name w:val="Normal (Web)"/>
    <w:basedOn w:val="Standard"/>
    <w:uiPriority w:val="99"/>
    <w:semiHidden/>
    <w:unhideWhenUsed/>
    <w:rsid w:val="004E3F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9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8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6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1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1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4BF82A-7648-4C37-84A3-A287B87C2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1235</Words>
  <Characters>7781</Characters>
  <Application>Microsoft Office Word</Application>
  <DocSecurity>0</DocSecurity>
  <Lines>64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2022-06-29T12:03:00Z</dcterms:created>
  <dcterms:modified xsi:type="dcterms:W3CDTF">2024-04-11T12:40:00Z</dcterms:modified>
  <cp:contentStatus/>
</cp:coreProperties>
</file>